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color w:val="000000" w:themeColor="text1"/>
          <w:u w:val="single"/>
          <w:lang w:val="en-GB"/>
        </w:rPr>
      </w:pPr>
      <w:r>
        <w:rPr>
          <w:rFonts w:cs="Calibri" w:ascii="Calibri" w:hAnsi="Calibri" w:asciiTheme="minorHAnsi" w:cstheme="minorHAnsi" w:hAnsiTheme="minorHAnsi"/>
          <w:b/>
          <w:color w:val="000000" w:themeColor="text1"/>
          <w:u w:val="single"/>
          <w:lang w:val="en-GB"/>
        </w:rPr>
        <w:t>Training Astronauts</w:t>
      </w:r>
    </w:p>
    <w:p>
      <w:pPr>
        <w:pStyle w:val="Normal"/>
        <w:rPr>
          <w:rFonts w:ascii="Calibri" w:hAnsi="Calibri" w:cs="Calibri" w:asciiTheme="minorHAnsi" w:cstheme="minorHAnsi" w:hAnsiTheme="minorHAnsi"/>
          <w:color w:val="000000" w:themeColor="text1"/>
          <w:lang w:val="en-GB"/>
        </w:rPr>
      </w:pPr>
      <w:r>
        <w:rPr>
          <w:rFonts w:cs="Calibri" w:cstheme="minorHAnsi" w:ascii="Calibri" w:hAnsi="Calibri"/>
          <w:color w:val="000000" w:themeColor="text1"/>
          <w:lang w:val="en-GB"/>
        </w:rPr>
      </w:r>
    </w:p>
    <w:p>
      <w:pPr>
        <w:pStyle w:val="Normal"/>
        <w:rPr>
          <w:rFonts w:ascii="Calibri" w:hAnsi="Calibri" w:cs="Calibri" w:asciiTheme="minorHAnsi" w:cstheme="minorHAnsi" w:hAnsiTheme="minorHAnsi"/>
          <w:color w:val="000000" w:themeColor="text1"/>
          <w:lang w:val="en-GB"/>
        </w:rPr>
      </w:pPr>
      <w:r>
        <w:rPr>
          <w:rFonts w:cs="Calibri" w:cstheme="minorHAnsi" w:ascii="Calibri" w:hAnsi="Calibri"/>
          <w:color w:val="000000" w:themeColor="text1"/>
          <w:lang w:val="en-GB"/>
        </w:rPr>
      </w:r>
    </w:p>
    <w:tbl>
      <w:tblPr>
        <w:tblStyle w:val="Tabelraster"/>
        <w:tblW w:w="901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114"/>
        <w:gridCol w:w="5901"/>
      </w:tblGrid>
      <w:tr>
        <w:trPr/>
        <w:tc>
          <w:tcPr>
            <w:tcW w:w="3114" w:type="dxa"/>
            <w:tcBorders/>
          </w:tcPr>
          <w:p>
            <w:pPr>
              <w:pStyle w:val="Hoofdtekst"/>
              <w:widowControl/>
              <w:spacing w:before="0" w:after="0"/>
              <w:jc w:val="left"/>
              <w:rPr>
                <w:rFonts w:ascii="Calibri" w:hAnsi="Calibri" w:cs="Calibri" w:asciiTheme="minorHAnsi" w:cstheme="minorHAnsi" w:hAnsiTheme="minorHAnsi"/>
                <w:color w:val="000000" w:themeColor="text1"/>
                <w:lang w:val="en-GB"/>
              </w:rPr>
            </w:pPr>
            <w:r>
              <w:rPr>
                <w:rFonts w:cs="Calibri" w:cstheme="minorHAnsi"/>
                <w:color w:val="000000" w:themeColor="text1"/>
                <w:kern w:val="0"/>
                <w:lang w:val="en-GB" w:bidi="ar-SA"/>
              </w:rPr>
              <w:t>Image</w:t>
            </w:r>
          </w:p>
        </w:tc>
        <w:tc>
          <w:tcPr>
            <w:tcW w:w="5901" w:type="dxa"/>
            <w:tcBorders/>
          </w:tcPr>
          <w:p>
            <w:pPr>
              <w:pStyle w:val="Hoofdtekst"/>
              <w:widowControl/>
              <w:spacing w:before="0" w:after="0"/>
              <w:jc w:val="left"/>
              <w:rPr>
                <w:rFonts w:ascii="Calibri" w:hAnsi="Calibri" w:cs="Calibri" w:asciiTheme="minorHAnsi" w:cstheme="minorHAnsi" w:hAnsiTheme="minorHAnsi"/>
                <w:color w:val="000000" w:themeColor="text1"/>
                <w:lang w:val="en-GB"/>
              </w:rPr>
            </w:pPr>
            <w:r>
              <w:rPr>
                <w:rFonts w:cs="Calibri" w:cstheme="minorHAnsi"/>
                <w:color w:val="000000" w:themeColor="text1"/>
                <w:kern w:val="0"/>
                <w:lang w:val="en-GB" w:bidi="ar-SA"/>
              </w:rPr>
              <w:t>Text</w:t>
            </w:r>
          </w:p>
        </w:tc>
      </w:tr>
      <w:tr>
        <w:trPr>
          <w:trHeight w:val="1935" w:hRule="atLeast"/>
        </w:trPr>
        <w:tc>
          <w:tcPr>
            <w:tcW w:w="3114" w:type="dxa"/>
            <w:tcBorders/>
          </w:tcPr>
          <w:p>
            <w:pPr>
              <w:pStyle w:val="Hoofdtekst"/>
              <w:widowControl/>
              <w:spacing w:before="0" w:after="0"/>
              <w:jc w:val="left"/>
              <w:rPr>
                <w:rFonts w:ascii="Calibri" w:hAnsi="Calibri" w:cs="Calibri" w:asciiTheme="minorHAnsi" w:cstheme="minorHAnsi" w:hAnsiTheme="minorHAnsi"/>
                <w:bCs/>
                <w:color w:val="000000" w:themeColor="text1"/>
                <w:lang w:val="en-GB"/>
              </w:rPr>
            </w:pPr>
            <w:r>
              <w:rPr>
                <w:rFonts w:cs="Calibri" w:cstheme="minorHAnsi"/>
                <w:bCs/>
                <w:color w:val="000000" w:themeColor="text1"/>
                <w:kern w:val="0"/>
                <w:lang w:val="en-GB" w:bidi="ar-SA"/>
              </w:rPr>
              <w:t>10:00:00:00</w:t>
            </w:r>
          </w:p>
          <w:p>
            <w:pPr>
              <w:pStyle w:val="Hoofdtekst"/>
              <w:widowControl/>
              <w:spacing w:before="0" w:after="0"/>
              <w:jc w:val="left"/>
              <w:rPr>
                <w:rFonts w:ascii="Calibri" w:hAnsi="Calibri" w:cs="Calibri" w:asciiTheme="minorHAnsi" w:cstheme="minorHAnsi" w:hAnsiTheme="minorHAnsi"/>
                <w:bCs/>
                <w:color w:val="000000" w:themeColor="text1"/>
                <w:lang w:val="en-GB"/>
              </w:rPr>
            </w:pPr>
            <w:r>
              <w:rPr>
                <w:rFonts w:cs="Calibri"/>
                <w:bCs/>
                <w:color w:val="000000"/>
                <w:kern w:val="0"/>
                <w:lang w:val="en-GB" w:bidi="ar-SA"/>
              </w:rPr>
            </w:r>
          </w:p>
          <w:p>
            <w:pPr>
              <w:pStyle w:val="Hoofdtekst"/>
              <w:widowControl/>
              <w:spacing w:before="0" w:after="0"/>
              <w:jc w:val="left"/>
              <w:rPr>
                <w:rFonts w:ascii="Calibri" w:hAnsi="Calibri" w:cs="Calibri" w:asciiTheme="minorHAnsi" w:cstheme="minorHAnsi" w:hAnsiTheme="minorHAnsi"/>
                <w:bCs/>
                <w:color w:val="000000" w:themeColor="text1"/>
                <w:lang w:val="en-GB"/>
              </w:rPr>
            </w:pPr>
            <w:r>
              <w:rPr>
                <w:rFonts w:cs="Calibri" w:cstheme="minorHAnsi"/>
                <w:bCs/>
                <w:color w:val="000000" w:themeColor="text1"/>
                <w:kern w:val="0"/>
                <w:lang w:val="en-GB" w:bidi="ar-SA"/>
              </w:rPr>
              <w:t>10:00:08:00</w:t>
            </w:r>
          </w:p>
          <w:p>
            <w:pPr>
              <w:pStyle w:val="ListParagraph"/>
              <w:widowControl/>
              <w:numPr>
                <w:ilvl w:val="0"/>
                <w:numId w:val="1"/>
              </w:numPr>
              <w:spacing w:before="0" w:after="16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GV’s Archive footage of ESA missions in the 1980’s Ulf Merbolt, Wubbo Ockels, Claude Nicollier ©ESA/NASA (6Shots)</w:t>
            </w:r>
          </w:p>
          <w:p>
            <w:pPr>
              <w:pStyle w:val="ListParagraph"/>
              <w:widowControl/>
              <w:numPr>
                <w:ilvl w:val="0"/>
                <w:numId w:val="1"/>
              </w:numPr>
              <w:pBdr/>
              <w:spacing w:lineRule="auto" w:line="240" w:before="0" w:after="0"/>
              <w:contextualSpacing/>
              <w:jc w:val="left"/>
              <w:rPr>
                <w:rFonts w:ascii="Calibri" w:hAnsi="Calibri" w:cs="Calibri"/>
                <w:color w:val="000000" w:themeColor="text1"/>
                <w:sz w:val="16"/>
                <w:szCs w:val="16"/>
              </w:rPr>
            </w:pPr>
            <w:r>
              <w:rPr>
                <w:rFonts w:cs="Calibri"/>
                <w:color w:val="000000" w:themeColor="text1"/>
                <w:kern w:val="0"/>
                <w:sz w:val="16"/>
                <w:szCs w:val="16"/>
                <w:lang w:bidi="ar-SA"/>
              </w:rPr>
              <w:t>ESA astronaut announcement event; Berlin, Germany – Nov 2022 ©ESA (1 shot)</w:t>
            </w:r>
          </w:p>
          <w:p>
            <w:pPr>
              <w:pStyle w:val="ListParagraph"/>
              <w:widowControl/>
              <w:numPr>
                <w:ilvl w:val="0"/>
                <w:numId w:val="1"/>
              </w:numPr>
              <w:pBdr/>
              <w:spacing w:lineRule="auto" w:line="240" w:before="0" w:after="0"/>
              <w:contextualSpacing/>
              <w:jc w:val="left"/>
              <w:rPr>
                <w:rFonts w:ascii="Calibri" w:hAnsi="Calibri" w:cs="Calibri"/>
                <w:color w:val="000000" w:themeColor="text1"/>
                <w:sz w:val="20"/>
                <w:szCs w:val="20"/>
              </w:rPr>
            </w:pPr>
            <w:r>
              <w:rPr>
                <w:rFonts w:cs="Calibri"/>
                <w:color w:val="000000" w:themeColor="text1"/>
                <w:kern w:val="0"/>
                <w:sz w:val="16"/>
                <w:szCs w:val="16"/>
                <w:lang w:bidi="ar-SA"/>
              </w:rPr>
              <w:t>ESA candidate astronauts at EAC: first day of Basic training; Cologne, Germany – April 2023 ©ESA (4 shot)</w:t>
            </w:r>
          </w:p>
        </w:tc>
        <w:tc>
          <w:tcPr>
            <w:tcW w:w="5901" w:type="dxa"/>
            <w:tcBorders/>
          </w:tcPr>
          <w:p>
            <w:pPr>
              <w:pStyle w:val="Normal"/>
              <w:widowControl/>
              <w:spacing w:before="0" w:after="0"/>
              <w:jc w:val="left"/>
              <w:rPr>
                <w:rStyle w:val="Emphasis"/>
                <w:rFonts w:ascii="Calibri" w:hAnsi="Calibri" w:cs="Calibri" w:asciiTheme="minorHAnsi" w:cstheme="minorHAnsi" w:hAnsiTheme="minorHAnsi"/>
                <w:b/>
                <w:b/>
                <w:bCs/>
                <w:i w:val="false"/>
                <w:i w:val="false"/>
                <w:iCs w:val="false"/>
                <w:color w:val="222222"/>
                <w:sz w:val="26"/>
                <w:szCs w:val="26"/>
                <w:lang w:val="en-US"/>
              </w:rPr>
            </w:pPr>
            <w:r>
              <w:rPr>
                <w:rStyle w:val="Emphasis"/>
                <w:rFonts w:cs="Calibri" w:ascii="Calibri" w:hAnsi="Calibri" w:asciiTheme="minorHAnsi" w:cstheme="minorHAnsi" w:hAnsiTheme="minorHAnsi"/>
                <w:b/>
                <w:bCs/>
                <w:i w:val="false"/>
                <w:iCs w:val="false"/>
                <w:color w:val="222222"/>
                <w:kern w:val="0"/>
                <w:sz w:val="26"/>
                <w:szCs w:val="26"/>
                <w:lang w:val="en-US" w:bidi="ar-SA"/>
              </w:rPr>
              <w:t xml:space="preserve">ESA INTRO + </w:t>
            </w:r>
            <w:r>
              <w:rPr>
                <w:rStyle w:val="Emphasis"/>
                <w:rFonts w:cs="Calibri" w:ascii="Calibri" w:hAnsi="Calibri" w:asciiTheme="minorHAnsi" w:cstheme="minorHAnsi" w:hAnsiTheme="minorHAnsi"/>
                <w:b/>
                <w:bCs/>
                <w:i w:val="false"/>
                <w:iCs w:val="false"/>
                <w:color w:val="000000"/>
                <w:kern w:val="0"/>
                <w:sz w:val="28"/>
                <w:szCs w:val="28"/>
                <w:lang w:val="en-GB" w:bidi="ar-SA"/>
              </w:rPr>
              <w:t xml:space="preserve">TITLE: Training astronauts </w:t>
            </w:r>
          </w:p>
          <w:p>
            <w:pPr>
              <w:pStyle w:val="Normal"/>
              <w:widowControl/>
              <w:spacing w:before="0" w:after="0"/>
              <w:jc w:val="left"/>
              <w:rPr>
                <w:rStyle w:val="Emphasis"/>
                <w:rFonts w:ascii="Calibri" w:hAnsi="Calibri" w:cs="Calibri" w:asciiTheme="minorHAnsi" w:cstheme="minorHAnsi" w:hAnsiTheme="minorHAnsi"/>
                <w:b/>
                <w:b/>
                <w:bCs/>
                <w:i w:val="false"/>
                <w:i w:val="false"/>
                <w:iCs w:val="false"/>
                <w:color w:val="222222"/>
                <w:sz w:val="26"/>
                <w:szCs w:val="26"/>
                <w:lang w:val="en-US"/>
              </w:rPr>
            </w:pPr>
            <w:r>
              <w:rPr/>
            </w:r>
          </w:p>
          <w:p>
            <w:pPr>
              <w:pStyle w:val="Normal"/>
              <w:widowControl/>
              <w:spacing w:before="0" w:after="0"/>
              <w:jc w:val="left"/>
              <w:rPr>
                <w:rStyle w:val="Emphasis"/>
                <w:rFonts w:ascii="Calibri" w:hAnsi="Calibri" w:cs="Calibri" w:asciiTheme="minorHAnsi" w:cstheme="minorHAnsi" w:hAnsiTheme="minorHAnsi"/>
                <w:b/>
                <w:b/>
                <w:bCs/>
                <w:i w:val="false"/>
                <w:i w:val="false"/>
                <w:iCs w:val="false"/>
                <w:color w:val="222222"/>
                <w:sz w:val="26"/>
                <w:szCs w:val="26"/>
                <w:lang w:val="en-US"/>
              </w:rPr>
            </w:pPr>
            <w:r>
              <w:rPr>
                <w:rStyle w:val="Emphasis"/>
                <w:rFonts w:cs="Calibri" w:ascii="Calibri" w:hAnsi="Calibri" w:asciiTheme="minorHAnsi" w:cstheme="minorHAnsi" w:hAnsiTheme="minorHAnsi"/>
                <w:b/>
                <w:bCs/>
                <w:i w:val="false"/>
                <w:iCs w:val="false"/>
                <w:color w:val="222222"/>
                <w:kern w:val="0"/>
                <w:sz w:val="26"/>
                <w:szCs w:val="26"/>
                <w:lang w:val="en-US" w:bidi="ar-SA"/>
              </w:rPr>
              <w:t xml:space="preserve">VO: </w:t>
            </w:r>
          </w:p>
          <w:p>
            <w:pPr>
              <w:pStyle w:val="Normal"/>
              <w:widowControl/>
              <w:spacing w:before="0" w:after="0"/>
              <w:jc w:val="left"/>
              <w:rPr>
                <w:rFonts w:ascii="Calibri" w:hAnsi="Calibri" w:cs="Calibri" w:asciiTheme="minorHAnsi" w:cstheme="minorHAnsi" w:hAnsiTheme="minorHAnsi"/>
                <w:b/>
                <w:b/>
                <w:bCs/>
                <w:color w:val="222222"/>
                <w:sz w:val="26"/>
                <w:szCs w:val="26"/>
                <w:lang w:val="en-US"/>
              </w:rPr>
            </w:pPr>
            <w:r>
              <w:rPr>
                <w:rFonts w:cs="Calibri" w:ascii="Calibri" w:hAnsi="Calibri" w:asciiTheme="minorHAnsi" w:cstheme="minorHAnsi" w:hAnsiTheme="minorHAnsi"/>
                <w:b/>
                <w:bCs/>
                <w:color w:val="222222"/>
                <w:kern w:val="0"/>
                <w:sz w:val="26"/>
                <w:szCs w:val="26"/>
                <w:lang w:val="en-US" w:bidi="ar-SA"/>
              </w:rPr>
              <w:t xml:space="preserve">Since the 1970’s the European Space Agency ESA has held selections to find new astronauts, expand its astronaut corps and send them into space. Only last year the latest class of ESA astronaut candidates was selected. And now they have been welcomed to the European Astronaut Center in Cologne to start their training. </w:t>
            </w:r>
          </w:p>
        </w:tc>
      </w:tr>
      <w:tr>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lang w:val="en-US"/>
              </w:rPr>
            </w:pPr>
            <w:r>
              <w:rPr>
                <w:rFonts w:cs="Calibri" w:ascii="Calibri" w:hAnsi="Calibri"/>
                <w:color w:val="000000"/>
                <w:kern w:val="0"/>
                <w:lang w:val="en-US" w:bidi="ar-SA"/>
              </w:rPr>
            </w:r>
          </w:p>
        </w:tc>
        <w:tc>
          <w:tcPr>
            <w:tcW w:w="5901" w:type="dxa"/>
            <w:tcBorders/>
          </w:tcPr>
          <w:p>
            <w:pPr>
              <w:pStyle w:val="Normal"/>
              <w:widowControl/>
              <w:shd w:val="clear" w:color="auto" w:fill="FFFFFF"/>
              <w:spacing w:before="0" w:after="0"/>
              <w:jc w:val="left"/>
              <w:rPr>
                <w:rFonts w:ascii="Calibri" w:hAnsi="Calibri" w:cs="Calibri" w:asciiTheme="minorHAnsi" w:cstheme="minorHAnsi" w:hAnsiTheme="minorHAnsi"/>
                <w:b/>
                <w:b/>
                <w:bCs/>
                <w:color w:val="000000"/>
                <w:sz w:val="28"/>
                <w:szCs w:val="28"/>
                <w:lang w:val="en-GB"/>
              </w:rPr>
            </w:pPr>
            <w:r>
              <w:rPr>
                <w:rFonts w:cs="Calibri" w:ascii="Calibri" w:hAnsi="Calibri"/>
                <w:b/>
                <w:bCs/>
                <w:color w:val="000000"/>
                <w:kern w:val="0"/>
                <w:sz w:val="28"/>
                <w:szCs w:val="28"/>
                <w:lang w:val="en-GB" w:bidi="ar-SA"/>
              </w:rPr>
            </w:r>
          </w:p>
        </w:tc>
      </w:tr>
      <w:tr>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lang w:val="en-GB"/>
              </w:rPr>
            </w:pPr>
            <w:r>
              <w:rPr>
                <w:rFonts w:cs="Calibri" w:ascii="Calibri" w:hAnsi="Calibri" w:asciiTheme="minorHAnsi" w:cstheme="minorHAnsi" w:hAnsiTheme="minorHAnsi"/>
                <w:color w:val="000000" w:themeColor="text1"/>
                <w:kern w:val="0"/>
                <w:lang w:val="en-GB" w:bidi="ar-SA"/>
              </w:rPr>
              <w:t>10:00:29:06</w:t>
            </w:r>
          </w:p>
        </w:tc>
        <w:tc>
          <w:tcPr>
            <w:tcW w:w="5901" w:type="dxa"/>
            <w:tcBorders/>
          </w:tcPr>
          <w:p>
            <w:pPr>
              <w:pStyle w:val="Normal"/>
              <w:widowControl/>
              <w:shd w:val="clear" w:color="auto" w:fill="FFFFFF"/>
              <w:spacing w:before="0" w:after="0"/>
              <w:jc w:val="left"/>
              <w:rPr>
                <w:rFonts w:ascii="Calibri" w:hAnsi="Calibri" w:cs="Calibri" w:asciiTheme="minorHAnsi" w:cstheme="minorHAnsi" w:hAnsiTheme="minorHAnsi"/>
                <w:b/>
                <w:b/>
                <w:bCs/>
                <w:color w:val="222222"/>
                <w:lang w:val="en-US"/>
              </w:rPr>
            </w:pPr>
            <w:r>
              <w:rPr>
                <w:rFonts w:cs="Calibri" w:ascii="Calibri" w:hAnsi="Calibri" w:asciiTheme="minorHAnsi" w:cstheme="minorHAnsi" w:hAnsiTheme="minorHAnsi"/>
                <w:b/>
                <w:bCs/>
                <w:color w:val="222222"/>
                <w:kern w:val="0"/>
                <w:lang w:val="en-US" w:bidi="ar-SA"/>
              </w:rPr>
              <w:t>CAPTION: 1: Basic training</w:t>
            </w:r>
          </w:p>
        </w:tc>
      </w:tr>
      <w:tr>
        <w:trPr>
          <w:trHeight w:val="699"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lang w:val="en-US"/>
              </w:rPr>
            </w:pPr>
            <w:r>
              <w:rPr>
                <w:rFonts w:cs="Calibri" w:ascii="Calibri" w:hAnsi="Calibri" w:asciiTheme="minorHAnsi" w:cstheme="minorHAnsi" w:hAnsiTheme="minorHAnsi"/>
                <w:color w:val="000000" w:themeColor="text1"/>
                <w:kern w:val="0"/>
                <w:lang w:val="en-US" w:bidi="ar-SA"/>
              </w:rPr>
              <w:t>10:00:29:06</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 xml:space="preserve">ESA </w:t>
            </w:r>
            <w:r>
              <w:rPr>
                <w:rFonts w:cs="Calibri"/>
                <w:color w:val="000000" w:themeColor="text1"/>
                <w:kern w:val="0"/>
                <w:sz w:val="16"/>
                <w:szCs w:val="16"/>
                <w:lang w:val="en-US" w:bidi="ar-SA"/>
              </w:rPr>
              <w:t xml:space="preserve">candidate </w:t>
            </w:r>
            <w:r>
              <w:rPr>
                <w:rFonts w:cs="Calibri"/>
                <w:color w:val="000000" w:themeColor="text1"/>
                <w:kern w:val="0"/>
                <w:sz w:val="16"/>
                <w:szCs w:val="16"/>
                <w:lang w:bidi="ar-SA"/>
              </w:rPr>
              <w:t>astronaut</w:t>
            </w:r>
            <w:r>
              <w:rPr>
                <w:rFonts w:cs="Calibri"/>
                <w:color w:val="000000" w:themeColor="text1"/>
                <w:kern w:val="0"/>
                <w:sz w:val="16"/>
                <w:szCs w:val="16"/>
                <w:lang w:val="en-US" w:bidi="ar-SA"/>
              </w:rPr>
              <w:t>s at EAC: first day of Basic training; Cologne</w:t>
            </w:r>
            <w:r>
              <w:rPr>
                <w:rFonts w:cs="Calibri"/>
                <w:color w:val="000000" w:themeColor="text1"/>
                <w:kern w:val="0"/>
                <w:sz w:val="16"/>
                <w:szCs w:val="16"/>
                <w:lang w:bidi="ar-SA"/>
              </w:rPr>
              <w:t xml:space="preserve">, Germany – </w:t>
            </w:r>
            <w:r>
              <w:rPr>
                <w:rFonts w:cs="Calibri"/>
                <w:color w:val="000000" w:themeColor="text1"/>
                <w:kern w:val="0"/>
                <w:sz w:val="16"/>
                <w:szCs w:val="16"/>
                <w:lang w:val="en-US" w:bidi="ar-SA"/>
              </w:rPr>
              <w:t xml:space="preserve">April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 (</w:t>
            </w:r>
            <w:r>
              <w:rPr>
                <w:rFonts w:cs="Calibri"/>
                <w:color w:val="000000" w:themeColor="text1"/>
                <w:kern w:val="0"/>
                <w:sz w:val="16"/>
                <w:szCs w:val="16"/>
                <w:lang w:val="en-US" w:bidi="ar-SA"/>
              </w:rPr>
              <w:t>8</w:t>
            </w:r>
            <w:r>
              <w:rPr>
                <w:rFonts w:cs="Calibri"/>
                <w:color w:val="000000" w:themeColor="text1"/>
                <w:kern w:val="0"/>
                <w:sz w:val="16"/>
                <w:szCs w:val="16"/>
                <w:lang w:bidi="ar-SA"/>
              </w:rPr>
              <w:t xml:space="preserve"> shots)</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Soundbites Luca Anniciello: Increment traininglead for increment 70 - EAC - Cologne, Germany </w:t>
            </w:r>
            <w:r>
              <w:rPr>
                <w:rFonts w:cs="Calibri"/>
                <w:color w:val="000000" w:themeColor="text1"/>
                <w:kern w:val="0"/>
                <w:sz w:val="16"/>
                <w:szCs w:val="16"/>
                <w:lang w:bidi="ar-SA"/>
              </w:rPr>
              <w:t xml:space="preserve">– </w:t>
            </w:r>
            <w:r>
              <w:rPr>
                <w:rFonts w:cs="Calibri"/>
                <w:color w:val="000000" w:themeColor="text1"/>
                <w:kern w:val="0"/>
                <w:sz w:val="16"/>
                <w:szCs w:val="16"/>
                <w:lang w:val="en-US" w:bidi="ar-SA"/>
              </w:rPr>
              <w:t xml:space="preserve">March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16"/>
                <w:szCs w:val="16"/>
                <w:lang w:val="en-GB"/>
              </w:rPr>
            </w:pPr>
            <w:r>
              <w:rPr>
                <w:rFonts w:cs="Calibri" w:ascii="Calibri" w:hAnsi="Calibri"/>
                <w:color w:val="000000" w:themeColor="text1"/>
                <w:kern w:val="0"/>
                <w:sz w:val="16"/>
                <w:szCs w:val="16"/>
                <w:lang w:val="en-GB" w:bidi="ar-SA"/>
              </w:rPr>
              <w:t xml:space="preserve">GV’s Paolo Nespoli training at EAC – Cologne, Germany – Feb 2017 ©ESA (2shots)  </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16"/>
                <w:szCs w:val="16"/>
                <w:lang w:val="en-GB"/>
              </w:rPr>
            </w:pPr>
            <w:r>
              <w:rPr>
                <w:rFonts w:cs="Calibri" w:ascii="Calibri" w:hAnsi="Calibri" w:asciiTheme="minorHAnsi" w:cstheme="minorHAnsi" w:hAnsiTheme="minorHAnsi"/>
                <w:color w:val="000000" w:themeColor="text1"/>
                <w:kern w:val="0"/>
                <w:sz w:val="16"/>
                <w:szCs w:val="16"/>
                <w:lang w:val="en-GB" w:bidi="ar-SA"/>
              </w:rPr>
              <w:t xml:space="preserve">GV’s Alexander Gerst training at EAC – Cologne Germany – unknown date </w:t>
            </w:r>
            <w:r>
              <w:rPr>
                <w:rFonts w:cs="Calibri" w:ascii="Calibri" w:hAnsi="Calibri"/>
                <w:color w:val="000000" w:themeColor="text1"/>
                <w:kern w:val="0"/>
                <w:sz w:val="16"/>
                <w:szCs w:val="16"/>
                <w:lang w:val="en-GB" w:bidi="ar-SA"/>
              </w:rPr>
              <w:t>©ESA</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16"/>
                <w:szCs w:val="16"/>
                <w:lang w:val="en-GB"/>
              </w:rPr>
            </w:pPr>
            <w:r>
              <w:rPr>
                <w:rFonts w:cs="Calibri" w:ascii="Calibri" w:hAnsi="Calibri" w:asciiTheme="minorHAnsi" w:cstheme="minorHAnsi" w:hAnsiTheme="minorHAnsi"/>
                <w:color w:val="000000" w:themeColor="text1"/>
                <w:kern w:val="0"/>
                <w:sz w:val="16"/>
                <w:szCs w:val="16"/>
                <w:lang w:val="en-GB" w:bidi="ar-SA"/>
              </w:rPr>
              <w:t xml:space="preserve">GV Raphaël Liégeois photo-op – Paris, France – Nov 2022 </w:t>
            </w:r>
            <w:r>
              <w:rPr>
                <w:rFonts w:cs="Calibri" w:ascii="Calibri" w:hAnsi="Calibri"/>
                <w:color w:val="000000" w:themeColor="text1"/>
                <w:kern w:val="0"/>
                <w:sz w:val="16"/>
                <w:szCs w:val="16"/>
                <w:lang w:val="en-GB" w:bidi="ar-SA"/>
              </w:rPr>
              <w:t>©ESA</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16"/>
                <w:szCs w:val="16"/>
                <w:lang w:val="en-GB"/>
              </w:rPr>
            </w:pPr>
            <w:r>
              <w:rPr>
                <w:rFonts w:cs="Calibri" w:ascii="Calibri" w:hAnsi="Calibri" w:asciiTheme="minorHAnsi" w:cstheme="minorHAnsi" w:hAnsiTheme="minorHAnsi"/>
                <w:color w:val="000000" w:themeColor="text1"/>
                <w:kern w:val="0"/>
                <w:sz w:val="16"/>
                <w:szCs w:val="16"/>
                <w:lang w:val="en-GB" w:bidi="ar-SA"/>
              </w:rPr>
              <w:t xml:space="preserve">Mathias Maurer in the Neutral Buoyancy Facility at EAC – Cologne, Germany – 2020 </w:t>
            </w:r>
            <w:r>
              <w:rPr>
                <w:rFonts w:cs="Calibri" w:ascii="Calibri" w:hAnsi="Calibri"/>
                <w:color w:val="000000" w:themeColor="text1"/>
                <w:kern w:val="0"/>
                <w:sz w:val="16"/>
                <w:szCs w:val="16"/>
                <w:lang w:val="en-GB" w:bidi="ar-SA"/>
              </w:rPr>
              <w:t>©ESA</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20"/>
                <w:szCs w:val="20"/>
                <w:lang w:val="en-GB"/>
              </w:rPr>
            </w:pPr>
            <w:r>
              <w:rPr>
                <w:rFonts w:cs="Calibri" w:ascii="Calibri" w:hAnsi="Calibri" w:asciiTheme="minorHAnsi" w:cstheme="minorHAnsi" w:hAnsiTheme="minorHAnsi"/>
                <w:color w:val="000000" w:themeColor="text1"/>
                <w:kern w:val="0"/>
                <w:sz w:val="16"/>
                <w:szCs w:val="16"/>
                <w:lang w:val="en-GB" w:bidi="ar-SA"/>
              </w:rPr>
              <w:t xml:space="preserve">GV’s Thomas Pesquet training at EAC – Cologne Germany – Feb 2021 </w:t>
            </w:r>
            <w:r>
              <w:rPr>
                <w:rFonts w:cs="Calibri" w:ascii="Calibri" w:hAnsi="Calibri"/>
                <w:color w:val="000000" w:themeColor="text1"/>
                <w:kern w:val="0"/>
                <w:sz w:val="16"/>
                <w:szCs w:val="16"/>
                <w:lang w:val="en-GB" w:bidi="ar-SA"/>
              </w:rPr>
              <w:t>©ESA (2shots)</w:t>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Luca Anniciello: Increment training lead for increment 70,  ESA</w:t>
            </w:r>
          </w:p>
          <w:p>
            <w:pPr>
              <w:pStyle w:val="Normal"/>
              <w:widowControl/>
              <w:shd w:val="clear" w:color="auto" w:fill="FFFFFF"/>
              <w:spacing w:before="0" w:after="0"/>
              <w:jc w:val="left"/>
              <w:rPr>
                <w:lang w:val="en-US"/>
              </w:rPr>
            </w:pPr>
            <w:r>
              <w:rPr>
                <w:kern w:val="0"/>
                <w:lang w:val="en-US" w:bidi="ar-SA"/>
              </w:rPr>
              <w:t xml:space="preserve">The skillset that an astronaut should have is looked at since the selection phase. The selection criteria make sure that the candidate astronaut that then started the basic training have the proper broader skill set that we are looking for. </w:t>
            </w:r>
          </w:p>
          <w:p>
            <w:pPr>
              <w:pStyle w:val="Normal"/>
              <w:widowControl/>
              <w:shd w:val="clear" w:color="auto" w:fill="FFFFFF"/>
              <w:spacing w:before="0" w:after="0"/>
              <w:jc w:val="left"/>
              <w:rPr>
                <w:rFonts w:ascii="Calibri" w:hAnsi="Calibri" w:cs="Calibri" w:asciiTheme="minorHAnsi" w:cstheme="minorHAnsi" w:hAnsiTheme="minorHAnsi"/>
                <w:b/>
                <w:b/>
                <w:bCs/>
                <w:color w:val="FF0000"/>
                <w:lang w:val="en-GB"/>
              </w:rPr>
            </w:pPr>
            <w:r>
              <w:rPr>
                <w:kern w:val="0"/>
                <w:lang w:val="en-US" w:bidi="ar-SA"/>
              </w:rPr>
              <w:t>//</w:t>
            </w:r>
            <w:r>
              <w:rPr>
                <w:color w:val="000000" w:themeColor="text1"/>
                <w:kern w:val="0"/>
                <w:lang w:val="en-US" w:bidi="ar-SA"/>
              </w:rPr>
              <w:t>Basic training makes this candidate astronaut up to the same level of knowledge. You know, that they can be engineer, medical doctor, pilot. We need to bring them at the same level of knowledge. And this is done and achieved through the basic training. Basic training covers a lot of aspects, cover all orbital mechanics, space engineering, history of spaceflight, for example, media relations. We start training EVA, giving them already a lot of knowledge on the on what is the science on the ISS, what type of science we do.</w:t>
            </w:r>
          </w:p>
        </w:tc>
      </w:tr>
      <w:tr>
        <w:trPr>
          <w:trHeight w:val="699"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lang w:val="en-GB"/>
              </w:rPr>
            </w:pPr>
            <w:r>
              <w:rPr>
                <w:rFonts w:cs="Calibri" w:ascii="Calibri" w:hAnsi="Calibri" w:asciiTheme="minorHAnsi" w:cstheme="minorHAnsi" w:hAnsiTheme="minorHAnsi"/>
                <w:color w:val="000000" w:themeColor="text1"/>
                <w:kern w:val="0"/>
                <w:lang w:val="en-GB" w:bidi="ar-SA"/>
              </w:rPr>
              <w:t>10:01:18:15</w:t>
            </w:r>
          </w:p>
          <w:p>
            <w:pPr>
              <w:pStyle w:val="Normal"/>
              <w:widowControl/>
              <w:spacing w:before="0" w:after="0"/>
              <w:jc w:val="left"/>
              <w:rPr>
                <w:rFonts w:ascii="Calibri" w:hAnsi="Calibri" w:cs="Calibri" w:asciiTheme="minorHAnsi" w:cstheme="minorHAnsi" w:hAnsiTheme="minorHAnsi"/>
                <w:color w:val="000000" w:themeColor="text1"/>
                <w:sz w:val="20"/>
                <w:szCs w:val="20"/>
                <w:lang w:val="en-GB"/>
              </w:rPr>
            </w:pPr>
            <w:r>
              <w:rPr>
                <w:rFonts w:cs="Calibri" w:cstheme="minorHAnsi" w:ascii="Calibri" w:hAnsi="Calibri"/>
                <w:color w:val="000000" w:themeColor="text1"/>
                <w:kern w:val="0"/>
                <w:sz w:val="20"/>
                <w:szCs w:val="20"/>
                <w:lang w:val="en-GB" w:bidi="ar-SA"/>
              </w:rPr>
            </w:r>
          </w:p>
          <w:p>
            <w:pPr>
              <w:pStyle w:val="Normal"/>
              <w:widowControl/>
              <w:spacing w:before="0" w:after="0"/>
              <w:jc w:val="left"/>
              <w:rPr>
                <w:rFonts w:ascii="Calibri" w:hAnsi="Calibri" w:cs="Calibri" w:asciiTheme="minorHAnsi" w:cstheme="minorHAnsi" w:hAnsiTheme="minorHAnsi"/>
                <w:color w:val="000000" w:themeColor="text1"/>
                <w:sz w:val="16"/>
                <w:szCs w:val="16"/>
                <w:lang w:val="en-GB"/>
              </w:rPr>
            </w:pPr>
            <w:r>
              <w:rPr>
                <w:rFonts w:cs="Calibri" w:ascii="Calibri" w:hAnsi="Calibri" w:asciiTheme="minorHAnsi" w:cstheme="minorHAnsi" w:hAnsiTheme="minorHAnsi"/>
                <w:color w:val="000000" w:themeColor="text1"/>
                <w:kern w:val="0"/>
                <w:sz w:val="16"/>
                <w:szCs w:val="16"/>
                <w:lang w:val="en-GB" w:bidi="ar-SA"/>
              </w:rPr>
              <w:t>Graphic Overlay timeline</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training at Johnson Space Center – Houston, USA – 2015 </w:t>
            </w:r>
            <w:r>
              <w:rPr>
                <w:rFonts w:cs="Calibri"/>
                <w:color w:val="000000" w:themeColor="text1"/>
                <w:kern w:val="0"/>
                <w:sz w:val="16"/>
                <w:szCs w:val="16"/>
                <w:lang w:bidi="ar-SA"/>
              </w:rPr>
              <w:t xml:space="preserve">©ESA </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 xml:space="preserve">GV’s Paolo Nespoli training at EAC – Cologne, Germany – Feb 2017 ©ESA (2shots)  </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 xml:space="preserve">ESA </w:t>
            </w:r>
            <w:r>
              <w:rPr>
                <w:rFonts w:cs="Calibri"/>
                <w:color w:val="000000" w:themeColor="text1"/>
                <w:kern w:val="0"/>
                <w:sz w:val="16"/>
                <w:szCs w:val="16"/>
                <w:lang w:val="en-US" w:bidi="ar-SA"/>
              </w:rPr>
              <w:t xml:space="preserve">candidate </w:t>
            </w:r>
            <w:r>
              <w:rPr>
                <w:rFonts w:cs="Calibri"/>
                <w:color w:val="000000" w:themeColor="text1"/>
                <w:kern w:val="0"/>
                <w:sz w:val="16"/>
                <w:szCs w:val="16"/>
                <w:lang w:bidi="ar-SA"/>
              </w:rPr>
              <w:t>astronaut</w:t>
            </w:r>
            <w:r>
              <w:rPr>
                <w:rFonts w:cs="Calibri"/>
                <w:color w:val="000000" w:themeColor="text1"/>
                <w:kern w:val="0"/>
                <w:sz w:val="16"/>
                <w:szCs w:val="16"/>
                <w:lang w:val="en-US" w:bidi="ar-SA"/>
              </w:rPr>
              <w:t>s at EAC: first day of Basic training; Cologne</w:t>
            </w:r>
            <w:r>
              <w:rPr>
                <w:rFonts w:cs="Calibri"/>
                <w:color w:val="000000" w:themeColor="text1"/>
                <w:kern w:val="0"/>
                <w:sz w:val="16"/>
                <w:szCs w:val="16"/>
                <w:lang w:bidi="ar-SA"/>
              </w:rPr>
              <w:t xml:space="preserve">, Germany – </w:t>
            </w:r>
            <w:r>
              <w:rPr>
                <w:rFonts w:cs="Calibri"/>
                <w:color w:val="000000" w:themeColor="text1"/>
                <w:kern w:val="0"/>
                <w:sz w:val="16"/>
                <w:szCs w:val="16"/>
                <w:lang w:val="en-US" w:bidi="ar-SA"/>
              </w:rPr>
              <w:t xml:space="preserve">April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ListParagraph"/>
              <w:widowControl/>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and Andreas Mogensen training with JAXA – Tsukuba, Japan – 2014 </w:t>
            </w:r>
            <w:r>
              <w:rPr>
                <w:rFonts w:cs="Calibri"/>
                <w:color w:val="000000" w:themeColor="text1"/>
                <w:kern w:val="0"/>
                <w:sz w:val="16"/>
                <w:szCs w:val="16"/>
                <w:lang w:bidi="ar-SA"/>
              </w:rPr>
              <w:t>©ESA (2shots)</w:t>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US"/>
              </w:rPr>
            </w:pPr>
            <w:r>
              <w:rPr>
                <w:rFonts w:cs="Calibri" w:ascii="Calibri" w:hAnsi="Calibri" w:asciiTheme="minorHAnsi" w:cstheme="minorHAnsi" w:hAnsiTheme="minorHAnsi"/>
                <w:b/>
                <w:bCs/>
                <w:color w:val="000000" w:themeColor="text1"/>
                <w:kern w:val="0"/>
                <w:lang w:val="en-GB" w:bidi="ar-SA"/>
              </w:rPr>
              <w:t xml:space="preserve">VO: This basic training takes 12 months after which the astronaut candidate graduates as an ESA astronaut. They can then start the next part of his or her training, the pre-assignment training.   </w:t>
            </w:r>
          </w:p>
        </w:tc>
      </w:tr>
      <w:tr>
        <w:trPr>
          <w:trHeight w:val="248"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lang w:val="en-GB"/>
              </w:rPr>
            </w:pPr>
            <w:r>
              <w:rPr>
                <w:rFonts w:cs="Calibri" w:ascii="Calibri" w:hAnsi="Calibri" w:asciiTheme="minorHAnsi" w:cstheme="minorHAnsi" w:hAnsiTheme="minorHAnsi"/>
                <w:color w:val="000000" w:themeColor="text1"/>
                <w:kern w:val="0"/>
                <w:lang w:val="en-GB" w:bidi="ar-SA"/>
              </w:rPr>
              <w:t>10:01:31:06</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training at Johnson Space Center – Houston, USA – 2015 </w:t>
            </w:r>
            <w:r>
              <w:rPr>
                <w:rFonts w:cs="Calibri"/>
                <w:color w:val="000000" w:themeColor="text1"/>
                <w:kern w:val="0"/>
                <w:sz w:val="16"/>
                <w:szCs w:val="16"/>
                <w:lang w:bidi="ar-SA"/>
              </w:rPr>
              <w:t xml:space="preserve">©ESA </w:t>
            </w:r>
          </w:p>
        </w:tc>
        <w:tc>
          <w:tcPr>
            <w:tcW w:w="5901" w:type="dxa"/>
            <w:tcBorders/>
          </w:tcPr>
          <w:p>
            <w:pPr>
              <w:pStyle w:val="Normal"/>
              <w:widowControl/>
              <w:spacing w:before="0" w:after="0"/>
              <w:jc w:val="left"/>
              <w:rPr>
                <w:rFonts w:ascii="Calibri" w:hAnsi="Calibri" w:cs="Calibri" w:asciiTheme="minorHAnsi" w:cstheme="minorHAnsi" w:hAnsiTheme="minorHAnsi"/>
                <w:b/>
                <w:b/>
                <w:bCs/>
                <w:color w:val="222222"/>
                <w:lang w:val="en-US"/>
              </w:rPr>
            </w:pPr>
            <w:r>
              <w:rPr>
                <w:rFonts w:cs="Calibri" w:ascii="Calibri" w:hAnsi="Calibri" w:asciiTheme="minorHAnsi" w:cstheme="minorHAnsi" w:hAnsiTheme="minorHAnsi"/>
                <w:b/>
                <w:bCs/>
                <w:color w:val="222222"/>
                <w:kern w:val="0"/>
                <w:lang w:val="en-US" w:bidi="ar-SA"/>
              </w:rPr>
              <w:t>CAPTION 2: Pre-assignment training</w:t>
            </w:r>
          </w:p>
        </w:tc>
      </w:tr>
      <w:tr>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10:01:33:06</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Soundbites Ruediger Seine: Lead of the Space Training Team at EAC - EAC - Cologne, Germany </w:t>
            </w:r>
            <w:r>
              <w:rPr>
                <w:rFonts w:cs="Calibri"/>
                <w:color w:val="000000" w:themeColor="text1"/>
                <w:kern w:val="0"/>
                <w:sz w:val="16"/>
                <w:szCs w:val="16"/>
                <w:lang w:bidi="ar-SA"/>
              </w:rPr>
              <w:t xml:space="preserve">– </w:t>
            </w:r>
            <w:r>
              <w:rPr>
                <w:rFonts w:cs="Calibri"/>
                <w:color w:val="000000" w:themeColor="text1"/>
                <w:kern w:val="0"/>
                <w:sz w:val="16"/>
                <w:szCs w:val="16"/>
                <w:lang w:val="en-US" w:bidi="ar-SA"/>
              </w:rPr>
              <w:t xml:space="preserve">March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Normal"/>
              <w:widowControl/>
              <w:spacing w:before="0" w:after="0"/>
              <w:jc w:val="left"/>
              <w:rPr>
                <w:rFonts w:cs="Calibri" w:cstheme="minorHAnsi"/>
                <w:color w:val="000000" w:themeColor="text1"/>
                <w:lang w:val="en-GB"/>
              </w:rPr>
            </w:pPr>
            <w:r>
              <w:rPr>
                <w:rFonts w:cs="Calibri" w:cstheme="minorHAnsi"/>
                <w:color w:val="000000" w:themeColor="text1"/>
                <w:kern w:val="0"/>
                <w:lang w:val="en-GB" w:bidi="ar-SA"/>
              </w:rPr>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Ruediger Seine: Lead of the Space Training Team at EAC, ESA</w:t>
            </w:r>
          </w:p>
          <w:p>
            <w:pPr>
              <w:pStyle w:val="Normal"/>
              <w:widowControl/>
              <w:shd w:val="clear" w:color="auto" w:fill="FFFFFF"/>
              <w:spacing w:before="0" w:after="0"/>
              <w:jc w:val="left"/>
              <w:rPr>
                <w:lang w:val="en-US"/>
              </w:rPr>
            </w:pPr>
            <w:r>
              <w:rPr>
                <w:kern w:val="0"/>
                <w:lang w:val="en-US" w:bidi="ar-SA"/>
              </w:rPr>
              <w:t xml:space="preserve">So depending on when the assignment happens for the astronaut, we continue with training activities until they're assigned for a mission. </w:t>
            </w:r>
          </w:p>
        </w:tc>
      </w:tr>
      <w:tr>
        <w:trPr>
          <w:trHeight w:val="4867" w:hRule="atLeast"/>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10:01:40:10</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GV’s Thomas P</w:t>
            </w:r>
            <w:r>
              <w:rPr>
                <w:rFonts w:cs="Calibri" w:cstheme="minorHAnsi"/>
                <w:color w:val="000000" w:themeColor="text1"/>
                <w:kern w:val="0"/>
                <w:sz w:val="16"/>
                <w:szCs w:val="16"/>
                <w:lang w:val="en-US" w:bidi="ar-SA"/>
              </w:rPr>
              <w:t>e</w:t>
            </w:r>
            <w:r>
              <w:rPr>
                <w:rFonts w:cs="Calibri" w:cstheme="minorHAnsi"/>
                <w:color w:val="000000" w:themeColor="text1"/>
                <w:kern w:val="0"/>
                <w:sz w:val="16"/>
                <w:szCs w:val="16"/>
                <w:lang w:bidi="ar-SA"/>
              </w:rPr>
              <w:t xml:space="preserve">squet training at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 </w:t>
            </w:r>
            <w:r>
              <w:rPr>
                <w:rFonts w:cs="Calibri" w:cstheme="minorHAnsi"/>
                <w:color w:val="000000" w:themeColor="text1"/>
                <w:kern w:val="0"/>
                <w:sz w:val="16"/>
                <w:szCs w:val="16"/>
                <w:lang w:val="en-US" w:bidi="ar-SA"/>
              </w:rPr>
              <w:t>2015</w:t>
            </w:r>
            <w:r>
              <w:rPr>
                <w:rFonts w:cs="Calibri" w:cstheme="minorHAnsi"/>
                <w:color w:val="000000" w:themeColor="text1"/>
                <w:kern w:val="0"/>
                <w:sz w:val="16"/>
                <w:szCs w:val="16"/>
                <w:lang w:bidi="ar-SA"/>
              </w:rPr>
              <w:t xml:space="preserve"> </w:t>
            </w:r>
            <w:r>
              <w:rPr>
                <w:rFonts w:cs="Calibri"/>
                <w:color w:val="000000" w:themeColor="text1"/>
                <w:kern w:val="0"/>
                <w:sz w:val="16"/>
                <w:szCs w:val="16"/>
                <w:lang w:bidi="ar-SA"/>
              </w:rPr>
              <w:t>©ESA (2shots)</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GV’s Thomas P</w:t>
            </w:r>
            <w:r>
              <w:rPr>
                <w:rFonts w:cs="Calibri" w:cstheme="minorHAnsi"/>
                <w:color w:val="000000" w:themeColor="text1"/>
                <w:kern w:val="0"/>
                <w:sz w:val="16"/>
                <w:szCs w:val="16"/>
                <w:lang w:val="en-US" w:bidi="ar-SA"/>
              </w:rPr>
              <w:t>e</w:t>
            </w:r>
            <w:r>
              <w:rPr>
                <w:rFonts w:cs="Calibri" w:cstheme="minorHAnsi"/>
                <w:color w:val="000000" w:themeColor="text1"/>
                <w:kern w:val="0"/>
                <w:sz w:val="16"/>
                <w:szCs w:val="16"/>
                <w:lang w:bidi="ar-SA"/>
              </w:rPr>
              <w:t xml:space="preserve">squet Crew Dragon training at </w:t>
            </w:r>
            <w:r>
              <w:rPr>
                <w:rFonts w:cs="Calibri" w:cstheme="minorHAnsi"/>
                <w:color w:val="000000" w:themeColor="text1"/>
                <w:kern w:val="0"/>
                <w:sz w:val="16"/>
                <w:szCs w:val="16"/>
                <w:lang w:val="en-US" w:bidi="ar-SA"/>
              </w:rPr>
              <w:t>SpaceX</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Hawthorne CA, USA</w:t>
            </w:r>
            <w:r>
              <w:rPr>
                <w:rFonts w:cs="Calibri" w:cstheme="minorHAnsi"/>
                <w:color w:val="000000" w:themeColor="text1"/>
                <w:kern w:val="0"/>
                <w:sz w:val="16"/>
                <w:szCs w:val="16"/>
                <w:lang w:bidi="ar-SA"/>
              </w:rPr>
              <w:t xml:space="preserve"> – July </w:t>
            </w:r>
            <w:r>
              <w:rPr>
                <w:rFonts w:cs="Calibri" w:cstheme="minorHAnsi"/>
                <w:color w:val="000000" w:themeColor="text1"/>
                <w:kern w:val="0"/>
                <w:sz w:val="16"/>
                <w:szCs w:val="16"/>
                <w:lang w:val="en-US" w:bidi="ar-SA"/>
              </w:rPr>
              <w:t xml:space="preserve">2020 </w:t>
            </w:r>
            <w:r>
              <w:rPr>
                <w:rFonts w:cs="Calibri"/>
                <w:color w:val="000000" w:themeColor="text1"/>
                <w:kern w:val="0"/>
                <w:sz w:val="16"/>
                <w:szCs w:val="16"/>
                <w:lang w:bidi="ar-SA"/>
              </w:rPr>
              <w:t xml:space="preserve">©SpaceX </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Robotics training at EAC – Cologne Germany – Spring 2020 </w:t>
            </w:r>
            <w:r>
              <w:rPr>
                <w:rFonts w:cs="Calibri"/>
                <w:color w:val="000000" w:themeColor="text1"/>
                <w:kern w:val="0"/>
                <w:sz w:val="16"/>
                <w:szCs w:val="16"/>
                <w:lang w:bidi="ar-SA"/>
              </w:rPr>
              <w:t>©ESA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M</w:t>
            </w:r>
            <w:r>
              <w:rPr>
                <w:rFonts w:cs="Calibri" w:cstheme="minorHAnsi"/>
                <w:color w:val="000000" w:themeColor="text1"/>
                <w:kern w:val="0"/>
                <w:sz w:val="16"/>
                <w:szCs w:val="16"/>
                <w:lang w:bidi="ar-SA"/>
              </w:rPr>
              <w:t xml:space="preserve">athias Maurer and Andreas Mogensen  in the Neutral Buoyancy Facility at EAC – Cologne, Germany – 2020 </w:t>
            </w:r>
            <w:r>
              <w:rPr>
                <w:rFonts w:cs="Calibri"/>
                <w:color w:val="000000" w:themeColor="text1"/>
                <w:kern w:val="0"/>
                <w:sz w:val="16"/>
                <w:szCs w:val="16"/>
                <w:lang w:bidi="ar-SA"/>
              </w:rPr>
              <w:t>©ESA</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GV’s Thomas P</w:t>
            </w:r>
            <w:r>
              <w:rPr>
                <w:rFonts w:cs="Calibri" w:cstheme="minorHAnsi"/>
                <w:color w:val="000000" w:themeColor="text1"/>
                <w:kern w:val="0"/>
                <w:sz w:val="16"/>
                <w:szCs w:val="16"/>
                <w:lang w:val="en-US" w:bidi="ar-SA"/>
              </w:rPr>
              <w:t>e</w:t>
            </w:r>
            <w:r>
              <w:rPr>
                <w:rFonts w:cs="Calibri" w:cstheme="minorHAnsi"/>
                <w:color w:val="000000" w:themeColor="text1"/>
                <w:kern w:val="0"/>
                <w:sz w:val="16"/>
                <w:szCs w:val="16"/>
                <w:lang w:bidi="ar-SA"/>
              </w:rPr>
              <w:t xml:space="preserve">squet EVA training at Neutral Buoyancy Laboratory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–December 2020 </w:t>
            </w:r>
            <w:r>
              <w:rPr>
                <w:rFonts w:cs="Calibri"/>
                <w:color w:val="000000" w:themeColor="text1"/>
                <w:kern w:val="0"/>
                <w:sz w:val="16"/>
                <w:szCs w:val="16"/>
                <w:lang w:bidi="ar-SA"/>
              </w:rPr>
              <w:t>©ESA/NASA (2shots)</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w:t>
            </w:r>
            <w:r>
              <w:rPr>
                <w:rFonts w:cs="Calibri"/>
                <w:color w:val="000000" w:themeColor="text1"/>
                <w:kern w:val="0"/>
                <w:sz w:val="16"/>
                <w:szCs w:val="16"/>
                <w:lang w:bidi="ar-SA"/>
              </w:rPr>
              <w:t xml:space="preserve">©ESA/NASA </w:t>
            </w:r>
          </w:p>
        </w:tc>
        <w:tc>
          <w:tcPr>
            <w:tcW w:w="5901" w:type="dxa"/>
            <w:tcBorders/>
          </w:tcPr>
          <w:p>
            <w:pPr>
              <w:pStyle w:val="Normal"/>
              <w:widowControl/>
              <w:shd w:val="clear" w:color="auto" w:fill="FFFFFF"/>
              <w:spacing w:before="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VO: This includes further systems training, vehicle training, robotics and EVA-training. Not just in Cologne, but also across international partner sites like the Johnson Space Centre in Houston. </w:t>
            </w:r>
          </w:p>
        </w:tc>
      </w:tr>
      <w:tr>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10:01:52:09</w:t>
            </w:r>
          </w:p>
          <w:p>
            <w:pPr>
              <w:pStyle w:val="Normal"/>
              <w:widowControl/>
              <w:spacing w:before="0" w:after="0"/>
              <w:jc w:val="left"/>
              <w:rPr>
                <w:rFonts w:ascii="Calibri" w:hAnsi="Calibri" w:cs="Calibri" w:asciiTheme="minorHAnsi" w:cstheme="minorHAnsi" w:hAnsiTheme="minorHAnsi"/>
                <w:color w:val="000000" w:themeColor="text1"/>
                <w:sz w:val="16"/>
                <w:szCs w:val="16"/>
                <w:lang w:val="en-GB"/>
              </w:rPr>
            </w:pPr>
            <w:r>
              <w:rPr>
                <w:rFonts w:cs="Calibri" w:ascii="Calibri" w:hAnsi="Calibri" w:asciiTheme="minorHAnsi" w:cstheme="minorHAnsi" w:hAnsiTheme="minorHAnsi"/>
                <w:color w:val="000000" w:themeColor="text1"/>
                <w:kern w:val="0"/>
                <w:sz w:val="16"/>
                <w:szCs w:val="16"/>
                <w:lang w:val="en-GB" w:bidi="ar-SA"/>
              </w:rPr>
              <w:t>Graphic Overlay timeline</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Soundbites Ruediger Seine: Lead of the Space Training Team at EAC - EAC - Cologne, Germany </w:t>
            </w:r>
            <w:r>
              <w:rPr>
                <w:rFonts w:cs="Calibri"/>
                <w:color w:val="000000" w:themeColor="text1"/>
                <w:kern w:val="0"/>
                <w:sz w:val="16"/>
                <w:szCs w:val="16"/>
                <w:lang w:bidi="ar-SA"/>
              </w:rPr>
              <w:t xml:space="preserve">– </w:t>
            </w:r>
            <w:r>
              <w:rPr>
                <w:rFonts w:cs="Calibri"/>
                <w:color w:val="000000" w:themeColor="text1"/>
                <w:kern w:val="0"/>
                <w:sz w:val="16"/>
                <w:szCs w:val="16"/>
                <w:lang w:val="en-US" w:bidi="ar-SA"/>
              </w:rPr>
              <w:t xml:space="preserve">March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Normal"/>
              <w:widowControl/>
              <w:spacing w:before="0" w:after="0"/>
              <w:jc w:val="left"/>
              <w:rPr>
                <w:rFonts w:cs="Calibri" w:cstheme="minorHAnsi"/>
                <w:color w:val="000000" w:themeColor="text1"/>
                <w:lang w:val="en-GB"/>
              </w:rPr>
            </w:pPr>
            <w:r>
              <w:rPr>
                <w:rFonts w:cs="Calibri" w:cstheme="minorHAnsi"/>
                <w:color w:val="000000" w:themeColor="text1"/>
                <w:kern w:val="0"/>
                <w:lang w:val="en-GB" w:bidi="ar-SA"/>
              </w:rPr>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Ruediger Seine: Lead of the Space Training Team at EAC, ESA</w:t>
            </w:r>
          </w:p>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kern w:val="0"/>
                <w:lang w:val="en-US" w:bidi="ar-SA"/>
              </w:rPr>
              <w:t>And once they are assigned to a mission, they go into the assigned crew training, which takes another two years.</w:t>
            </w:r>
          </w:p>
        </w:tc>
      </w:tr>
      <w:tr>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10:01:57:23</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Exterior shot ISS</w:t>
            </w:r>
            <w:r>
              <w:rPr>
                <w:rFonts w:cs="Calibri"/>
                <w:color w:val="000000" w:themeColor="text1"/>
                <w:kern w:val="0"/>
                <w:sz w:val="16"/>
                <w:szCs w:val="16"/>
                <w:lang w:bidi="ar-SA"/>
              </w:rPr>
              <w:t xml:space="preserve"> ©ESA/NASA</w:t>
            </w:r>
          </w:p>
        </w:tc>
        <w:tc>
          <w:tcPr>
            <w:tcW w:w="5901" w:type="dxa"/>
            <w:tcBorders/>
          </w:tcPr>
          <w:p>
            <w:pPr>
              <w:pStyle w:val="NormalWeb"/>
              <w:widowControl/>
              <w:shd w:val="clear" w:color="auto" w:fill="FFFFFF"/>
              <w:spacing w:before="0" w:after="0"/>
              <w:jc w:val="left"/>
              <w:rPr>
                <w:rFonts w:ascii="Calibri" w:hAnsi="Calibri" w:cs="Calibri" w:asciiTheme="minorHAnsi" w:cstheme="minorHAnsi" w:hAnsiTheme="minorHAnsi"/>
                <w:b/>
                <w:b/>
                <w:bCs/>
                <w:color w:val="000000" w:themeColor="text1"/>
                <w:lang w:val="en-US"/>
              </w:rPr>
            </w:pPr>
            <w:r>
              <w:rPr>
                <w:rFonts w:cs="Calibri" w:ascii="Calibri" w:hAnsi="Calibri" w:asciiTheme="minorHAnsi" w:cstheme="minorHAnsi" w:hAnsiTheme="minorHAnsi"/>
                <w:b/>
                <w:bCs/>
                <w:color w:val="000000" w:themeColor="text1"/>
                <w:kern w:val="0"/>
                <w:lang w:val="en-US" w:bidi="ar-SA"/>
              </w:rPr>
              <w:t xml:space="preserve"> </w:t>
            </w:r>
            <w:r>
              <w:rPr>
                <w:rFonts w:cs="Calibri" w:ascii="Calibri" w:hAnsi="Calibri" w:asciiTheme="minorHAnsi" w:cstheme="minorHAnsi" w:hAnsiTheme="minorHAnsi"/>
                <w:b/>
                <w:bCs/>
                <w:color w:val="000000" w:themeColor="text1"/>
                <w:kern w:val="0"/>
                <w:lang w:val="en-US" w:bidi="ar-SA"/>
              </w:rPr>
              <w:t>CAPTION 3: Mission-specific training</w:t>
            </w:r>
          </w:p>
        </w:tc>
      </w:tr>
      <w:tr>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10:01:59:17</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Andreas Mogensen Columbus Systems training at EAC – Cologne Germany – Spring Jan. 2023 </w:t>
            </w:r>
            <w:r>
              <w:rPr>
                <w:rFonts w:cs="Calibri"/>
                <w:color w:val="000000" w:themeColor="text1"/>
                <w:kern w:val="0"/>
                <w:sz w:val="16"/>
                <w:szCs w:val="16"/>
                <w:lang w:bidi="ar-SA"/>
              </w:rPr>
              <w:t>©ESA (2shots)</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training at EAC – Cologne Germany – Spring 2020 </w:t>
            </w:r>
            <w:r>
              <w:rPr>
                <w:rFonts w:cs="Calibri"/>
                <w:color w:val="000000" w:themeColor="text1"/>
                <w:kern w:val="0"/>
                <w:sz w:val="16"/>
                <w:szCs w:val="16"/>
                <w:lang w:bidi="ar-SA"/>
              </w:rPr>
              <w:t>©ESA</w:t>
            </w:r>
          </w:p>
          <w:p>
            <w:pPr>
              <w:pStyle w:val="NormalWeb"/>
              <w:widowControl/>
              <w:numPr>
                <w:ilvl w:val="0"/>
                <w:numId w:val="1"/>
              </w:numPr>
              <w:spacing w:beforeAutospacing="0" w:before="0" w:afterAutospacing="0" w:after="0"/>
              <w:jc w:val="left"/>
              <w:rPr>
                <w:rFonts w:ascii="Calibri" w:hAnsi="Calibri" w:cs="Calibri" w:asciiTheme="minorHAnsi" w:cstheme="minorHAnsi" w:hAnsiTheme="minorHAnsi"/>
                <w:color w:val="000000" w:themeColor="text1"/>
                <w:sz w:val="16"/>
                <w:szCs w:val="16"/>
                <w:lang w:val="en-GB"/>
              </w:rPr>
            </w:pPr>
            <w:r>
              <w:rPr>
                <w:rFonts w:cs="Calibri" w:ascii="Calibri" w:hAnsi="Calibri"/>
                <w:color w:val="000000" w:themeColor="text1"/>
                <w:kern w:val="0"/>
                <w:sz w:val="16"/>
                <w:szCs w:val="16"/>
                <w:lang w:val="en-GB" w:bidi="ar-SA"/>
              </w:rPr>
              <w:t>GV’s Paolo Nespoli training at EAC – Cologne, Germany – Feb 2017 ©ESA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Thomas Pesquet training at EAC – Cologne Germany – Spring 2020 </w:t>
            </w:r>
            <w:r>
              <w:rPr>
                <w:rFonts w:cs="Calibri"/>
                <w:color w:val="000000" w:themeColor="text1"/>
                <w:kern w:val="0"/>
                <w:sz w:val="16"/>
                <w:szCs w:val="16"/>
                <w:lang w:bidi="ar-SA"/>
              </w:rPr>
              <w:t>©ESA</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Andreas Mogensen POGO EVA training at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TX, USA</w:t>
            </w:r>
            <w:r>
              <w:rPr>
                <w:rFonts w:cs="Calibri" w:cstheme="minorHAnsi"/>
                <w:color w:val="000000" w:themeColor="text1"/>
                <w:kern w:val="0"/>
                <w:sz w:val="16"/>
                <w:szCs w:val="16"/>
                <w:lang w:bidi="ar-SA"/>
              </w:rPr>
              <w:t xml:space="preserve"> –May 2022 </w:t>
            </w:r>
            <w:r>
              <w:rPr>
                <w:rFonts w:cs="Calibri"/>
                <w:color w:val="000000" w:themeColor="text1"/>
                <w:kern w:val="0"/>
                <w:sz w:val="16"/>
                <w:szCs w:val="16"/>
                <w:lang w:bidi="ar-SA"/>
              </w:rPr>
              <w:t>©ESA/NASA (2shots)</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Andreas Mogensen EVA training at Neutral Buoyancy Laboratory -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–September 2022 </w:t>
            </w:r>
            <w:r>
              <w:rPr>
                <w:rFonts w:cs="Calibri"/>
                <w:color w:val="000000" w:themeColor="text1"/>
                <w:kern w:val="0"/>
                <w:sz w:val="16"/>
                <w:szCs w:val="16"/>
                <w:lang w:bidi="ar-SA"/>
              </w:rPr>
              <w:t xml:space="preserve">©ESA/NASA </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Mathias Maurer EVA training at Neutral Buoyancy Laboratory -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–September 2022 </w:t>
            </w:r>
            <w:r>
              <w:rPr>
                <w:rFonts w:cs="Calibri"/>
                <w:color w:val="000000" w:themeColor="text1"/>
                <w:kern w:val="0"/>
                <w:sz w:val="16"/>
                <w:szCs w:val="16"/>
                <w:lang w:bidi="ar-SA"/>
              </w:rPr>
              <w:t xml:space="preserve">©ESA/NASA </w:t>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Ruediger Seine: Lead of the Space Training Team at EAC, ESA</w:t>
            </w:r>
          </w:p>
          <w:p>
            <w:pPr>
              <w:pStyle w:val="NormalWeb"/>
              <w:widowControl/>
              <w:shd w:val="clear" w:color="auto" w:fill="FFFFFF"/>
              <w:spacing w:before="280" w:after="280"/>
              <w:jc w:val="left"/>
              <w:rPr>
                <w:lang w:val="en-US"/>
              </w:rPr>
            </w:pPr>
            <w:r>
              <w:rPr>
                <w:kern w:val="0"/>
                <w:lang w:val="en-US" w:bidi="ar-SA"/>
              </w:rPr>
              <w:t>The mission specific training is really specific to the tasks of every individual astronaut. So that means we have different trainings for each astronaut depending on the specificities of the mission. They do a certain set of experiments of payloads. They have certain tasks in repairing and maintaining the vehicle. They may go on an extravehicular activity. All that drives what we're training for.</w:t>
            </w:r>
          </w:p>
          <w:p>
            <w:pPr>
              <w:pStyle w:val="Normal"/>
              <w:widowControl/>
              <w:shd w:val="clear" w:color="auto" w:fill="FFFFFF"/>
              <w:spacing w:before="0" w:after="0"/>
              <w:jc w:val="left"/>
              <w:rPr>
                <w:rFonts w:ascii="Calibri" w:hAnsi="Calibri" w:cs="Calibri" w:asciiTheme="minorHAnsi" w:cstheme="minorHAnsi" w:hAnsiTheme="minorHAnsi"/>
                <w:b/>
                <w:b/>
                <w:bCs/>
                <w:color w:val="000000" w:themeColor="text1"/>
                <w:lang w:val="en-GB"/>
              </w:rPr>
            </w:pPr>
            <w:r>
              <w:rPr>
                <w:rFonts w:cs="Calibri" w:cstheme="minorHAnsi" w:ascii="Calibri" w:hAnsi="Calibri"/>
                <w:b/>
                <w:bCs/>
                <w:color w:val="000000" w:themeColor="text1"/>
                <w:kern w:val="0"/>
                <w:lang w:val="en-GB" w:bidi="ar-SA"/>
              </w:rPr>
            </w:r>
          </w:p>
        </w:tc>
      </w:tr>
      <w:tr>
        <w:trPr>
          <w:trHeight w:val="5656" w:hRule="atLeast"/>
        </w:trPr>
        <w:tc>
          <w:tcPr>
            <w:tcW w:w="3114" w:type="dxa"/>
            <w:tcBorders/>
          </w:tcPr>
          <w:p>
            <w:pPr>
              <w:pStyle w:val="Normal"/>
              <w:widowControl/>
              <w:spacing w:before="0" w:after="0"/>
              <w:jc w:val="left"/>
              <w:rPr>
                <w:rFonts w:cs="Calibri" w:cstheme="minorHAnsi"/>
                <w:color w:val="000000" w:themeColor="text1"/>
                <w:lang w:val="en-US"/>
              </w:rPr>
            </w:pPr>
            <w:r>
              <w:rPr>
                <w:rFonts w:cs="Calibri" w:cstheme="minorHAnsi"/>
                <w:color w:val="000000" w:themeColor="text1"/>
                <w:kern w:val="0"/>
                <w:lang w:val="en-US" w:bidi="ar-SA"/>
              </w:rPr>
              <w:t>10:02:27:04</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GV’s Thomas P</w:t>
            </w:r>
            <w:r>
              <w:rPr>
                <w:rFonts w:cs="Calibri" w:cstheme="minorHAnsi"/>
                <w:color w:val="000000" w:themeColor="text1"/>
                <w:kern w:val="0"/>
                <w:sz w:val="16"/>
                <w:szCs w:val="16"/>
                <w:lang w:val="en-US" w:bidi="ar-SA"/>
              </w:rPr>
              <w:t>e</w:t>
            </w:r>
            <w:r>
              <w:rPr>
                <w:rFonts w:cs="Calibri" w:cstheme="minorHAnsi"/>
                <w:color w:val="000000" w:themeColor="text1"/>
                <w:kern w:val="0"/>
                <w:sz w:val="16"/>
                <w:szCs w:val="16"/>
                <w:lang w:bidi="ar-SA"/>
              </w:rPr>
              <w:t xml:space="preserve">squet Crew Dragon training at </w:t>
            </w:r>
            <w:r>
              <w:rPr>
                <w:rFonts w:cs="Calibri" w:cstheme="minorHAnsi"/>
                <w:color w:val="000000" w:themeColor="text1"/>
                <w:kern w:val="0"/>
                <w:sz w:val="16"/>
                <w:szCs w:val="16"/>
                <w:lang w:val="en-US" w:bidi="ar-SA"/>
              </w:rPr>
              <w:t>SpaceX</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Hawthorne CA, USA</w:t>
            </w:r>
            <w:r>
              <w:rPr>
                <w:rFonts w:cs="Calibri" w:cstheme="minorHAnsi"/>
                <w:color w:val="000000" w:themeColor="text1"/>
                <w:kern w:val="0"/>
                <w:sz w:val="16"/>
                <w:szCs w:val="16"/>
                <w:lang w:bidi="ar-SA"/>
              </w:rPr>
              <w:t xml:space="preserve"> – July </w:t>
            </w:r>
            <w:r>
              <w:rPr>
                <w:rFonts w:cs="Calibri" w:cstheme="minorHAnsi"/>
                <w:color w:val="000000" w:themeColor="text1"/>
                <w:kern w:val="0"/>
                <w:sz w:val="16"/>
                <w:szCs w:val="16"/>
                <w:lang w:val="en-US" w:bidi="ar-SA"/>
              </w:rPr>
              <w:t xml:space="preserve">2020 </w:t>
            </w:r>
            <w:r>
              <w:rPr>
                <w:rFonts w:cs="Calibri"/>
                <w:color w:val="000000" w:themeColor="text1"/>
                <w:kern w:val="0"/>
                <w:sz w:val="16"/>
                <w:szCs w:val="16"/>
                <w:lang w:bidi="ar-SA"/>
              </w:rPr>
              <w:t xml:space="preserve">©SpaceX </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Alexander Gerst training at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w:t>
            </w:r>
            <w:r>
              <w:rPr>
                <w:rFonts w:cs="Calibri" w:cstheme="minorHAnsi"/>
                <w:color w:val="000000" w:themeColor="text1"/>
                <w:kern w:val="0"/>
                <w:sz w:val="16"/>
                <w:szCs w:val="16"/>
                <w:lang w:bidi="ar-SA"/>
              </w:rPr>
              <w:t xml:space="preserve"> </w:t>
            </w:r>
            <w:r>
              <w:rPr>
                <w:rFonts w:cs="Calibri"/>
                <w:color w:val="000000" w:themeColor="text1"/>
                <w:kern w:val="0"/>
                <w:sz w:val="16"/>
                <w:szCs w:val="16"/>
                <w:lang w:bidi="ar-SA"/>
              </w:rPr>
              <w:t>©ESA/NASA (2shots)</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 xml:space="preserve">GV’s SpaceX Dragon Crew-4 Emergency Scenarios Training with Samantha Cristoforetti at  </w:t>
            </w:r>
            <w:r>
              <w:rPr>
                <w:rFonts w:cs="Calibri" w:cstheme="minorHAnsi"/>
                <w:color w:val="000000" w:themeColor="text1"/>
                <w:kern w:val="0"/>
                <w:sz w:val="16"/>
                <w:szCs w:val="16"/>
                <w:lang w:val="en-US" w:bidi="ar-SA"/>
              </w:rPr>
              <w:t xml:space="preserve">Johnson Space Center </w:t>
            </w:r>
            <w:r>
              <w:rPr>
                <w:rFonts w:cs="Calibri" w:cstheme="minorHAnsi"/>
                <w:color w:val="000000" w:themeColor="text1"/>
                <w:kern w:val="0"/>
                <w:sz w:val="16"/>
                <w:szCs w:val="16"/>
                <w:lang w:bidi="ar-SA"/>
              </w:rPr>
              <w:t xml:space="preserve">– </w:t>
            </w:r>
            <w:r>
              <w:rPr>
                <w:rFonts w:cs="Calibri" w:cstheme="minorHAnsi"/>
                <w:color w:val="000000" w:themeColor="text1"/>
                <w:kern w:val="0"/>
                <w:sz w:val="16"/>
                <w:szCs w:val="16"/>
                <w:lang w:val="en-US" w:bidi="ar-SA"/>
              </w:rPr>
              <w:t>Houston, USA – May 2021</w:t>
            </w:r>
            <w:r>
              <w:rPr>
                <w:rFonts w:cs="Calibri" w:cstheme="minorHAnsi"/>
                <w:color w:val="000000" w:themeColor="text1"/>
                <w:kern w:val="0"/>
                <w:sz w:val="16"/>
                <w:szCs w:val="16"/>
                <w:lang w:bidi="ar-SA"/>
              </w:rPr>
              <w:t xml:space="preserve"> </w:t>
            </w:r>
            <w:r>
              <w:rPr>
                <w:rFonts w:cs="Calibri"/>
                <w:color w:val="000000" w:themeColor="text1"/>
                <w:kern w:val="0"/>
                <w:sz w:val="16"/>
                <w:szCs w:val="16"/>
                <w:lang w:bidi="ar-SA"/>
              </w:rPr>
              <w:t xml:space="preserve">©ESA/NASA </w:t>
            </w:r>
          </w:p>
          <w:p>
            <w:pPr>
              <w:pStyle w:val="ListParagraph"/>
              <w:widowControl/>
              <w:numPr>
                <w:ilvl w:val="0"/>
                <w:numId w:val="1"/>
              </w:numPr>
              <w:spacing w:before="0" w:after="160"/>
              <w:contextualSpacing/>
              <w:jc w:val="left"/>
              <w:rPr>
                <w:rFonts w:cs="Calibri" w:cstheme="minorHAnsi"/>
                <w:color w:val="000000" w:themeColor="text1"/>
              </w:rPr>
            </w:pPr>
            <w:r>
              <w:rPr>
                <w:rFonts w:cs="Calibri" w:cstheme="minorHAnsi"/>
                <w:color w:val="000000" w:themeColor="text1"/>
                <w:kern w:val="0"/>
                <w:sz w:val="16"/>
                <w:szCs w:val="16"/>
                <w:lang w:bidi="ar-SA"/>
              </w:rPr>
              <w:t>Exterior shot ISS</w:t>
            </w:r>
            <w:r>
              <w:rPr>
                <w:rFonts w:cs="Calibri"/>
                <w:color w:val="000000" w:themeColor="text1"/>
                <w:kern w:val="0"/>
                <w:sz w:val="16"/>
                <w:szCs w:val="16"/>
                <w:lang w:bidi="ar-SA"/>
              </w:rPr>
              <w:t xml:space="preserve"> ©ESA/NASA</w:t>
            </w:r>
          </w:p>
          <w:p>
            <w:pPr>
              <w:pStyle w:val="ListParagraph"/>
              <w:widowControl/>
              <w:numPr>
                <w:ilvl w:val="0"/>
                <w:numId w:val="1"/>
              </w:numPr>
              <w:spacing w:before="0" w:after="16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ISS fly Though by Samantha Cristoforetti – Sep. 2022 </w:t>
            </w:r>
            <w:r>
              <w:rPr>
                <w:rFonts w:cs="Calibri"/>
                <w:color w:val="000000" w:themeColor="text1"/>
                <w:kern w:val="0"/>
                <w:sz w:val="16"/>
                <w:szCs w:val="16"/>
                <w:lang w:bidi="ar-SA"/>
              </w:rPr>
              <w:t>©ESA/NASA</w:t>
            </w:r>
          </w:p>
          <w:p>
            <w:pPr>
              <w:pStyle w:val="ListParagraph"/>
              <w:widowControl/>
              <w:numPr>
                <w:ilvl w:val="0"/>
                <w:numId w:val="1"/>
              </w:numPr>
              <w:spacing w:before="0" w:after="16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Biofilm installation by Samantha Cristoforetti at ISS Columbus lab – August 2022 </w:t>
            </w:r>
            <w:r>
              <w:rPr>
                <w:rFonts w:cs="Calibri"/>
                <w:color w:val="000000" w:themeColor="text1"/>
                <w:kern w:val="0"/>
                <w:sz w:val="16"/>
                <w:szCs w:val="16"/>
                <w:lang w:bidi="ar-SA"/>
              </w:rPr>
              <w:t>©ESA/NASA</w:t>
            </w:r>
          </w:p>
          <w:p>
            <w:pPr>
              <w:pStyle w:val="ListParagraph"/>
              <w:widowControl/>
              <w:numPr>
                <w:ilvl w:val="0"/>
                <w:numId w:val="1"/>
              </w:numPr>
              <w:spacing w:before="0" w:after="160"/>
              <w:contextualSpacing/>
              <w:jc w:val="left"/>
              <w:rPr>
                <w:rFonts w:cs="Calibri" w:cstheme="minorHAnsi"/>
                <w:color w:val="000000" w:themeColor="text1"/>
                <w:sz w:val="16"/>
                <w:szCs w:val="16"/>
              </w:rPr>
            </w:pPr>
            <w:r>
              <w:rPr>
                <w:rFonts w:cs="Calibri"/>
                <w:color w:val="000000" w:themeColor="text1"/>
                <w:kern w:val="0"/>
                <w:sz w:val="16"/>
                <w:szCs w:val="16"/>
                <w:lang w:bidi="ar-SA"/>
              </w:rPr>
              <w:t>SpaceX Dragon Crew-3 during flight – 2021 ©ESA/NASA/SpaceX</w:t>
            </w:r>
          </w:p>
          <w:p>
            <w:pPr>
              <w:pStyle w:val="ListParagraph"/>
              <w:widowControl/>
              <w:numPr>
                <w:ilvl w:val="0"/>
                <w:numId w:val="1"/>
              </w:numPr>
              <w:spacing w:before="0" w:after="160"/>
              <w:contextualSpacing/>
              <w:jc w:val="left"/>
              <w:rPr>
                <w:rFonts w:cs="Calibri" w:cstheme="minorHAnsi"/>
                <w:color w:val="000000" w:themeColor="text1"/>
              </w:rPr>
            </w:pPr>
            <w:r>
              <w:rPr>
                <w:rFonts w:cs="Calibri"/>
                <w:color w:val="000000" w:themeColor="text1"/>
                <w:kern w:val="0"/>
                <w:sz w:val="16"/>
                <w:szCs w:val="16"/>
                <w:lang w:bidi="ar-SA"/>
              </w:rPr>
              <w:t>SpaceX Dragon Crew-3 capsula approaching ISS – 2021 ©ESA/NASA</w:t>
            </w:r>
          </w:p>
        </w:tc>
        <w:tc>
          <w:tcPr>
            <w:tcW w:w="5901" w:type="dxa"/>
            <w:tcBorders/>
          </w:tcPr>
          <w:p>
            <w:pPr>
              <w:pStyle w:val="Normal"/>
              <w:widowControl/>
              <w:shd w:val="clear" w:color="auto" w:fill="FFFFFF"/>
              <w:spacing w:before="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VO: During this phase the astronauts will also train as often as possible with their mission crew members, learning how to work together, sharing roles and responsibilities.</w:t>
            </w:r>
          </w:p>
          <w:p>
            <w:pPr>
              <w:pStyle w:val="Normal"/>
              <w:widowControl/>
              <w:shd w:val="clear" w:color="auto" w:fill="FFFFFF"/>
              <w:spacing w:before="0" w:after="0"/>
              <w:jc w:val="left"/>
              <w:rPr>
                <w:rFonts w:ascii="Calibri" w:hAnsi="Calibri" w:cs="Calibri" w:asciiTheme="minorHAnsi" w:cstheme="minorHAnsi" w:hAnsiTheme="minorHAnsi"/>
                <w:b/>
                <w:b/>
                <w:bCs/>
                <w:color w:val="000000" w:themeColor="text1"/>
                <w:lang w:val="en-GB"/>
              </w:rPr>
            </w:pPr>
            <w:r>
              <w:rPr>
                <w:rFonts w:cs="Calibri" w:cstheme="minorHAnsi" w:ascii="Calibri" w:hAnsi="Calibri"/>
                <w:b/>
                <w:bCs/>
                <w:color w:val="000000" w:themeColor="text1"/>
                <w:kern w:val="0"/>
                <w:lang w:val="en-GB" w:bidi="ar-SA"/>
              </w:rPr>
            </w:r>
          </w:p>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Today astronaut training is still mostly geared towards a six month stay at the ISS but with challenging ambitions for human spaceflight, training will change as well.</w:t>
            </w:r>
          </w:p>
        </w:tc>
      </w:tr>
      <w:tr>
        <w:trPr/>
        <w:tc>
          <w:tcPr>
            <w:tcW w:w="3114" w:type="dxa"/>
            <w:tcBorders/>
          </w:tcPr>
          <w:p>
            <w:pPr>
              <w:pStyle w:val="Normal"/>
              <w:widowControl/>
              <w:spacing w:before="0" w:after="0"/>
              <w:jc w:val="left"/>
              <w:rPr>
                <w:rFonts w:ascii="Calibri" w:hAnsi="Calibri" w:cs="Calibri" w:asciiTheme="minorHAnsi" w:cstheme="minorHAnsi" w:hAnsiTheme="minorHAnsi"/>
                <w:bCs/>
                <w:color w:val="000000" w:themeColor="text1"/>
                <w:lang w:val="en-GB"/>
              </w:rPr>
            </w:pPr>
            <w:r>
              <w:rPr>
                <w:rFonts w:cs="Calibri" w:ascii="Calibri" w:hAnsi="Calibri" w:asciiTheme="minorHAnsi" w:cstheme="minorHAnsi" w:hAnsiTheme="minorHAnsi"/>
                <w:bCs/>
                <w:color w:val="000000" w:themeColor="text1"/>
                <w:kern w:val="0"/>
                <w:lang w:val="en-GB" w:bidi="ar-SA"/>
              </w:rPr>
              <w:t>10:02:48:14</w:t>
            </w:r>
          </w:p>
          <w:p>
            <w:pPr>
              <w:pStyle w:val="ListParagraph"/>
              <w:widowControl/>
              <w:numPr>
                <w:ilvl w:val="0"/>
                <w:numId w:val="1"/>
              </w:numPr>
              <w:spacing w:before="0" w:after="160"/>
              <w:contextualSpacing/>
              <w:jc w:val="left"/>
              <w:rPr>
                <w:rFonts w:cs="Calibri" w:cstheme="minorHAnsi"/>
                <w:bCs/>
                <w:color w:val="000000" w:themeColor="text1"/>
                <w:lang w:val="en-US"/>
              </w:rPr>
            </w:pPr>
            <w:r>
              <w:rPr>
                <w:rFonts w:cs="Calibri"/>
                <w:color w:val="000000" w:themeColor="text1"/>
                <w:kern w:val="0"/>
                <w:sz w:val="16"/>
                <w:szCs w:val="16"/>
                <w:lang w:val="en-US" w:bidi="ar-SA"/>
              </w:rPr>
              <w:t xml:space="preserve">Animation Artemis II ESM – nov 2022 </w:t>
            </w:r>
            <w:r>
              <w:rPr>
                <w:rFonts w:cs="Calibri"/>
                <w:color w:val="000000" w:themeColor="text1"/>
                <w:kern w:val="0"/>
                <w:sz w:val="16"/>
                <w:szCs w:val="16"/>
                <w:lang w:bidi="ar-SA"/>
              </w:rPr>
              <w:t>©ESA</w:t>
            </w:r>
          </w:p>
        </w:tc>
        <w:tc>
          <w:tcPr>
            <w:tcW w:w="5901" w:type="dxa"/>
            <w:tcBorders/>
          </w:tcPr>
          <w:p>
            <w:pPr>
              <w:pStyle w:val="Normal"/>
              <w:widowControl/>
              <w:shd w:val="clear" w:color="auto" w:fill="FFFFFF"/>
              <w:spacing w:before="0" w:after="0"/>
              <w:jc w:val="left"/>
              <w:rPr>
                <w:rFonts w:ascii="Calibri" w:hAnsi="Calibri" w:cs="Calibri" w:asciiTheme="minorHAnsi" w:cstheme="minorHAnsi" w:hAnsiTheme="minorHAnsi"/>
                <w:b/>
                <w:b/>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CAPTION: 4 to infinity - or at least the moon - and beyond </w:t>
            </w:r>
          </w:p>
        </w:tc>
      </w:tr>
      <w:tr>
        <w:trPr>
          <w:trHeight w:val="378" w:hRule="atLeast"/>
        </w:trPr>
        <w:tc>
          <w:tcPr>
            <w:tcW w:w="3114" w:type="dxa"/>
            <w:tcBorders/>
          </w:tcPr>
          <w:p>
            <w:pPr>
              <w:pStyle w:val="Normal"/>
              <w:widowControl/>
              <w:spacing w:before="0" w:after="0"/>
              <w:jc w:val="left"/>
              <w:rPr>
                <w:rFonts w:ascii="Calibri" w:hAnsi="Calibri" w:cs="Calibri" w:asciiTheme="minorHAnsi" w:cstheme="minorHAnsi" w:hAnsiTheme="minorHAnsi"/>
                <w:bCs/>
                <w:color w:val="000000" w:themeColor="text1"/>
                <w:lang w:val="en-GB"/>
              </w:rPr>
            </w:pPr>
            <w:r>
              <w:rPr>
                <w:rFonts w:cs="Calibri" w:ascii="Calibri" w:hAnsi="Calibri" w:asciiTheme="minorHAnsi" w:cstheme="minorHAnsi" w:hAnsiTheme="minorHAnsi"/>
                <w:bCs/>
                <w:color w:val="000000" w:themeColor="text1"/>
                <w:kern w:val="0"/>
                <w:lang w:val="en-GB" w:bidi="ar-SA"/>
              </w:rPr>
              <w:t>10:02:53:07</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Soundbites Luca Anniciello: Increment traininglead for increment 70 - EAC - Cologne, Germany </w:t>
            </w:r>
            <w:r>
              <w:rPr>
                <w:rFonts w:cs="Calibri"/>
                <w:color w:val="000000" w:themeColor="text1"/>
                <w:kern w:val="0"/>
                <w:sz w:val="16"/>
                <w:szCs w:val="16"/>
                <w:lang w:bidi="ar-SA"/>
              </w:rPr>
              <w:t xml:space="preserve">– </w:t>
            </w:r>
            <w:r>
              <w:rPr>
                <w:rFonts w:cs="Calibri"/>
                <w:color w:val="000000" w:themeColor="text1"/>
                <w:kern w:val="0"/>
                <w:sz w:val="16"/>
                <w:szCs w:val="16"/>
                <w:lang w:val="en-US" w:bidi="ar-SA"/>
              </w:rPr>
              <w:t xml:space="preserve">March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Animation: European Large Logistic Lander on the moon – unknown date </w:t>
            </w:r>
            <w:r>
              <w:rPr>
                <w:rFonts w:cs="Calibri"/>
                <w:color w:val="000000" w:themeColor="text1"/>
                <w:kern w:val="0"/>
                <w:sz w:val="16"/>
                <w:szCs w:val="16"/>
                <w:lang w:bidi="ar-SA"/>
              </w:rPr>
              <w:t>©ESA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M</w:t>
            </w:r>
            <w:r>
              <w:rPr>
                <w:rFonts w:cs="Calibri" w:cstheme="minorHAnsi"/>
                <w:color w:val="000000" w:themeColor="text1"/>
                <w:kern w:val="0"/>
                <w:sz w:val="16"/>
                <w:szCs w:val="16"/>
                <w:lang w:bidi="ar-SA"/>
              </w:rPr>
              <w:t xml:space="preserve">athias Maurer and Andreas Mogensen  in the Neutral Buoyancy Facility at EAC – Cologne, Germany – 2020 </w:t>
            </w:r>
            <w:r>
              <w:rPr>
                <w:rFonts w:cs="Calibri"/>
                <w:color w:val="000000" w:themeColor="text1"/>
                <w:kern w:val="0"/>
                <w:sz w:val="16"/>
                <w:szCs w:val="16"/>
                <w:lang w:bidi="ar-SA"/>
              </w:rPr>
              <w:t>©ESA (2shots)</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Pangaea training, geology with Luca Parmitano – Canary Islands, Spain – 2016 </w:t>
            </w:r>
            <w:r>
              <w:rPr>
                <w:rFonts w:cs="Calibri"/>
                <w:color w:val="000000" w:themeColor="text1"/>
                <w:kern w:val="0"/>
                <w:sz w:val="16"/>
                <w:szCs w:val="16"/>
                <w:lang w:bidi="ar-SA"/>
              </w:rPr>
              <w:t>©ESA (2shots)</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Pangaea training, geology with Andreas Mogensen – Lanzarote, Spain – Nov 2021 </w:t>
            </w:r>
            <w:r>
              <w:rPr>
                <w:rFonts w:cs="Calibri"/>
                <w:color w:val="000000" w:themeColor="text1"/>
                <w:kern w:val="0"/>
                <w:sz w:val="16"/>
                <w:szCs w:val="16"/>
                <w:lang w:bidi="ar-SA"/>
              </w:rPr>
              <w:t>©ESA (2shots)</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val="en-US" w:bidi="ar-SA"/>
              </w:rPr>
              <w:t xml:space="preserve">Animation Artemis II ESM – nov 2022 </w:t>
            </w:r>
            <w:r>
              <w:rPr>
                <w:rFonts w:cs="Calibri"/>
                <w:color w:val="000000" w:themeColor="text1"/>
                <w:kern w:val="0"/>
                <w:sz w:val="16"/>
                <w:szCs w:val="16"/>
                <w:lang w:bidi="ar-SA"/>
              </w:rPr>
              <w:t>©ESA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Animation Orion docking with Gateway – 2020 ©NASA/ESA/ATG Medialab</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Soundbites Ruediger Seine: Lead of the Space Training Team at EAC - EAC - Cologne, Germany </w:t>
            </w:r>
            <w:r>
              <w:rPr>
                <w:rFonts w:cs="Calibri"/>
                <w:color w:val="000000" w:themeColor="text1"/>
                <w:kern w:val="0"/>
                <w:sz w:val="16"/>
                <w:szCs w:val="16"/>
                <w:lang w:bidi="ar-SA"/>
              </w:rPr>
              <w:t xml:space="preserve">– </w:t>
            </w:r>
            <w:r>
              <w:rPr>
                <w:rFonts w:cs="Calibri"/>
                <w:color w:val="000000" w:themeColor="text1"/>
                <w:kern w:val="0"/>
                <w:sz w:val="16"/>
                <w:szCs w:val="16"/>
                <w:lang w:val="en-US" w:bidi="ar-SA"/>
              </w:rPr>
              <w:t xml:space="preserve">March </w:t>
            </w:r>
            <w:r>
              <w:rPr>
                <w:rFonts w:cs="Calibri"/>
                <w:color w:val="000000" w:themeColor="text1"/>
                <w:kern w:val="0"/>
                <w:sz w:val="16"/>
                <w:szCs w:val="16"/>
                <w:lang w:bidi="ar-SA"/>
              </w:rPr>
              <w:t>202</w:t>
            </w:r>
            <w:r>
              <w:rPr>
                <w:rFonts w:cs="Calibri"/>
                <w:color w:val="000000" w:themeColor="text1"/>
                <w:kern w:val="0"/>
                <w:sz w:val="16"/>
                <w:szCs w:val="16"/>
                <w:lang w:val="en-US" w:bidi="ar-SA"/>
              </w:rPr>
              <w:t>3</w:t>
            </w:r>
            <w:r>
              <w:rPr>
                <w:rFonts w:cs="Calibri"/>
                <w:color w:val="000000" w:themeColor="text1"/>
                <w:kern w:val="0"/>
                <w:sz w:val="16"/>
                <w:szCs w:val="16"/>
                <w:lang w:bidi="ar-SA"/>
              </w:rPr>
              <w:t xml:space="preserve"> ©ESA</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M. Maurer and S.Cristoforetti traiing at Dr. Reinold Hagen Stiftung – Dec 2017 </w:t>
            </w:r>
            <w:r>
              <w:rPr>
                <w:rFonts w:cs="Calibri"/>
                <w:color w:val="000000" w:themeColor="text1"/>
                <w:kern w:val="0"/>
                <w:sz w:val="16"/>
                <w:szCs w:val="16"/>
                <w:lang w:bidi="ar-SA"/>
              </w:rPr>
              <w:t>©ESA (6shots)</w:t>
            </w:r>
          </w:p>
        </w:tc>
        <w:tc>
          <w:tcPr>
            <w:tcW w:w="5901" w:type="dxa"/>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Soundbites Luca Anniciello: Increment traininglead for increment 70,  ESA</w:t>
            </w:r>
          </w:p>
          <w:p>
            <w:pPr>
              <w:pStyle w:val="Normal"/>
              <w:widowControl/>
              <w:spacing w:before="0" w:after="0"/>
              <w:jc w:val="left"/>
              <w:rPr>
                <w:lang w:val="en-US"/>
              </w:rPr>
            </w:pPr>
            <w:r>
              <w:rPr>
                <w:kern w:val="0"/>
                <w:lang w:val="en-US" w:bidi="ar-SA"/>
              </w:rPr>
              <w:t>Training will change a lot in the transition from the ISS to moon and then beyond moon. // Mission on the moon will be rather shorter than the one on the International Space Station. But what we are looking for are different skill sets because they are going to explore the lunar surface. We want them to have geological skills, and that's part of new training especially is ESA implementing.</w:t>
            </w:r>
          </w:p>
          <w:p>
            <w:pPr>
              <w:pStyle w:val="Normal"/>
              <w:widowControl/>
              <w:spacing w:before="0" w:after="0"/>
              <w:jc w:val="left"/>
              <w:rPr>
                <w:lang w:val="en-US"/>
              </w:rPr>
            </w:pPr>
            <w:r>
              <w:rPr>
                <w:kern w:val="0"/>
                <w:lang w:val="en-US" w:bidi="ar-SA"/>
              </w:rPr>
            </w:r>
          </w:p>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Soundbites Ruediger Seine: Lead of the Space Training Team at EAC, ESA</w:t>
            </w:r>
          </w:p>
          <w:p>
            <w:pPr>
              <w:pStyle w:val="Normal"/>
              <w:widowControl/>
              <w:spacing w:before="0" w:after="0"/>
              <w:jc w:val="left"/>
              <w:rPr>
                <w:rFonts w:ascii="Calibri" w:hAnsi="Calibri" w:cs="Calibri" w:asciiTheme="minorHAnsi" w:cstheme="minorHAnsi" w:hAnsiTheme="minorHAnsi"/>
                <w:b/>
                <w:b/>
                <w:color w:val="000000" w:themeColor="text1"/>
                <w:lang w:val="en-GB"/>
              </w:rPr>
            </w:pPr>
            <w:r>
              <w:rPr>
                <w:kern w:val="0"/>
                <w:lang w:val="en-US" w:bidi="ar-SA"/>
              </w:rPr>
              <w:t>For future missions that will go beyond Earth orbit, be it to the gateway, be it to the lunar surface or even further out to Mars. What is more important and what needs to become more evident in training is training for the crew to be autonomous. // The crew will need // more technical knowledge, but will also need to have more tools on board and at their hands to deal with the situation and to thoroughly analyze the situation.</w:t>
            </w:r>
          </w:p>
        </w:tc>
      </w:tr>
      <w:tr>
        <w:trPr>
          <w:trHeight w:val="378"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kern w:val="0"/>
                <w:lang w:bidi="ar-SA"/>
              </w:rPr>
              <w:t>10:03:50:05</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olor w:val="000000" w:themeColor="text1"/>
                <w:kern w:val="0"/>
                <w:sz w:val="16"/>
                <w:szCs w:val="16"/>
                <w:lang w:bidi="ar-SA"/>
              </w:rPr>
              <w:t>Animation Orion docking with Gateway – 2020 ©NASA/ESA/ATG Medialab</w:t>
            </w:r>
          </w:p>
          <w:p>
            <w:pPr>
              <w:pStyle w:val="ListParagraph"/>
              <w:widowControl/>
              <w:numPr>
                <w:ilvl w:val="0"/>
                <w:numId w:val="1"/>
              </w:numPr>
              <w:spacing w:before="0" w:after="0"/>
              <w:contextualSpacing/>
              <w:jc w:val="left"/>
              <w:rPr>
                <w:rFonts w:cs="Calibri" w:cstheme="minorHAnsi"/>
                <w:color w:val="000000" w:themeColor="text1"/>
                <w:sz w:val="16"/>
                <w:szCs w:val="16"/>
              </w:rPr>
            </w:pPr>
            <w:r>
              <w:rPr>
                <w:rFonts w:cs="Calibri" w:cstheme="minorHAnsi"/>
                <w:color w:val="000000" w:themeColor="text1"/>
                <w:kern w:val="0"/>
                <w:sz w:val="16"/>
                <w:szCs w:val="16"/>
                <w:lang w:bidi="ar-SA"/>
              </w:rPr>
              <w:t xml:space="preserve">GV’s ESA candidate astronauts </w:t>
            </w:r>
            <w:r>
              <w:rPr>
                <w:rFonts w:cs="Calibri" w:cstheme="minorHAnsi"/>
                <w:color w:val="000000" w:themeColor="text1"/>
                <w:kern w:val="0"/>
                <w:sz w:val="16"/>
                <w:szCs w:val="16"/>
                <w:shd w:fill="FFFFFF" w:val="clear"/>
                <w:lang w:bidi="ar-SA"/>
              </w:rPr>
              <w:t xml:space="preserve">Sophie Adenot, Pablo Álvarez Fernández, Rosemary Coogan, Raphaël Liégeois, and Marco Sieber – Nov 2022 – Paris, France </w:t>
            </w:r>
            <w:r>
              <w:rPr>
                <w:rFonts w:cs="Calibri" w:cstheme="minorHAnsi"/>
                <w:color w:val="000000" w:themeColor="text1"/>
                <w:kern w:val="0"/>
                <w:sz w:val="16"/>
                <w:szCs w:val="16"/>
                <w:lang w:bidi="ar-SA"/>
              </w:rPr>
              <w:t>©ESA (5shots)</w:t>
            </w:r>
          </w:p>
          <w:p>
            <w:pPr>
              <w:pStyle w:val="Normal"/>
              <w:widowControl/>
              <w:spacing w:before="0" w:after="0"/>
              <w:jc w:val="left"/>
              <w:rPr>
                <w:rFonts w:ascii="Calibri" w:hAnsi="Calibri" w:cs="Calibri" w:asciiTheme="minorHAnsi" w:cstheme="minorHAnsi" w:hAnsiTheme="minorHAnsi"/>
                <w:b/>
                <w:b/>
                <w:color w:val="000000" w:themeColor="text1"/>
                <w:lang w:val="en-GB"/>
              </w:rPr>
            </w:pPr>
            <w:r>
              <w:rPr>
                <w:rFonts w:cs="Calibri" w:cstheme="minorHAnsi" w:ascii="Calibri" w:hAnsi="Calibri"/>
                <w:b/>
                <w:color w:val="000000" w:themeColor="text1"/>
                <w:kern w:val="0"/>
                <w:lang w:val="en-GB" w:bidi="ar-SA"/>
              </w:rPr>
            </w:r>
          </w:p>
        </w:tc>
        <w:tc>
          <w:tcPr>
            <w:tcW w:w="5901" w:type="dxa"/>
            <w:tcBorders/>
          </w:tcPr>
          <w:p>
            <w:pPr>
              <w:pStyle w:val="Normal"/>
              <w:widowControl/>
              <w:spacing w:before="0" w:after="0"/>
              <w:jc w:val="left"/>
              <w:rPr>
                <w:rFonts w:ascii="Calibri" w:hAnsi="Calibri" w:cs="Calibri" w:asciiTheme="minorHAnsi" w:cstheme="minorHAnsi" w:hAnsiTheme="minorHAnsi"/>
                <w:b/>
                <w:b/>
                <w:color w:val="000000" w:themeColor="text1"/>
                <w:lang w:val="en-GB"/>
              </w:rPr>
            </w:pPr>
            <w:r>
              <w:rPr>
                <w:rFonts w:cs="Calibri" w:ascii="Calibri" w:hAnsi="Calibri" w:asciiTheme="minorHAnsi" w:cstheme="minorHAnsi" w:hAnsiTheme="minorHAnsi"/>
                <w:b/>
                <w:color w:val="000000" w:themeColor="text1"/>
                <w:kern w:val="0"/>
                <w:lang w:val="en-GB" w:bidi="ar-SA"/>
              </w:rPr>
              <w:t xml:space="preserve">VO: While missions to the moon and Mars might still be a long way off, this new class of ESA astronauts can dream. But most importantly, it is clear that they will be ready for whatever awaits them. </w:t>
            </w:r>
          </w:p>
        </w:tc>
      </w:tr>
      <w:tr>
        <w:trPr>
          <w:trHeight w:val="378"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kern w:val="0"/>
                <w:lang w:bidi="ar-SA"/>
              </w:rPr>
              <w:t>10:04:03:00</w:t>
            </w:r>
          </w:p>
        </w:tc>
        <w:tc>
          <w:tcPr>
            <w:tcW w:w="5901" w:type="dxa"/>
            <w:tcBorders/>
          </w:tcPr>
          <w:p>
            <w:pPr>
              <w:pStyle w:val="Normal"/>
              <w:widowControl/>
              <w:spacing w:before="0" w:after="0"/>
              <w:jc w:val="left"/>
              <w:rPr>
                <w:rFonts w:ascii="Calibri" w:hAnsi="Calibri" w:cs="Calibri" w:asciiTheme="minorHAnsi" w:cstheme="minorHAnsi" w:hAnsiTheme="minorHAnsi"/>
                <w:b/>
                <w:b/>
                <w:color w:val="000000" w:themeColor="text1"/>
                <w:lang w:val="en-GB"/>
              </w:rPr>
            </w:pPr>
            <w:r>
              <w:rPr>
                <w:rFonts w:cs="Calibri" w:ascii="Calibri" w:hAnsi="Calibri" w:asciiTheme="minorHAnsi" w:cstheme="minorHAnsi" w:hAnsiTheme="minorHAnsi"/>
                <w:b/>
                <w:color w:val="000000" w:themeColor="text1"/>
                <w:kern w:val="0"/>
                <w:lang w:val="en-GB" w:bidi="ar-SA"/>
              </w:rPr>
              <w:t>ESA OUTRO</w:t>
            </w:r>
          </w:p>
        </w:tc>
      </w:tr>
      <w:tr>
        <w:trPr>
          <w:trHeight w:val="378" w:hRule="atLeast"/>
        </w:trPr>
        <w:tc>
          <w:tcPr>
            <w:tcW w:w="3114" w:type="dxa"/>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kern w:val="0"/>
                <w:lang w:bidi="ar-SA"/>
              </w:rPr>
              <w:t>10:04:14:00</w:t>
            </w:r>
          </w:p>
        </w:tc>
        <w:tc>
          <w:tcPr>
            <w:tcW w:w="5901" w:type="dxa"/>
            <w:tcBorders/>
          </w:tcPr>
          <w:p>
            <w:pPr>
              <w:pStyle w:val="Normal"/>
              <w:widowControl/>
              <w:spacing w:before="0" w:after="0"/>
              <w:jc w:val="left"/>
              <w:rPr>
                <w:rFonts w:ascii="Calibri" w:hAnsi="Calibri" w:cs="Calibri" w:asciiTheme="minorHAnsi" w:cstheme="minorHAnsi" w:hAnsiTheme="minorHAnsi"/>
                <w:b/>
                <w:b/>
                <w:color w:val="000000" w:themeColor="text1"/>
                <w:lang w:val="en-GB"/>
              </w:rPr>
            </w:pPr>
            <w:r>
              <w:rPr>
                <w:rFonts w:eastAsia="Times New Roman" w:cs="Calibri" w:ascii="Calibri" w:hAnsi="Calibri" w:asciiTheme="minorHAnsi" w:cstheme="minorHAnsi" w:hAnsiTheme="minorHAnsi"/>
                <w:b/>
                <w:color w:val="000000" w:themeColor="text1"/>
                <w:kern w:val="0"/>
                <w:sz w:val="24"/>
                <w:szCs w:val="24"/>
                <w:lang w:val="en-GB" w:eastAsia="nl-NL" w:bidi="ar-SA"/>
              </w:rPr>
              <w:t>b</w:t>
            </w:r>
            <w:r>
              <w:rPr>
                <w:rFonts w:cs="Calibri" w:ascii="Calibri" w:hAnsi="Calibri" w:asciiTheme="minorHAnsi" w:cstheme="minorHAnsi" w:hAnsiTheme="minorHAnsi"/>
                <w:b/>
                <w:color w:val="000000" w:themeColor="text1"/>
                <w:kern w:val="0"/>
                <w:lang w:val="en-GB" w:bidi="ar-SA"/>
              </w:rPr>
              <w:t>-roll</w:t>
            </w:r>
          </w:p>
        </w:tc>
      </w:tr>
      <w:tr>
        <w:trPr>
          <w:trHeight w:val="378" w:hRule="atLeast"/>
        </w:trPr>
        <w:tc>
          <w:tcPr>
            <w:tcW w:w="3114" w:type="dxa"/>
            <w:tcBorders>
              <w:top w:val="nil"/>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kern w:val="0"/>
                <w:lang w:bidi="ar-SA"/>
              </w:rPr>
              <w:t>10:04:14:00</w:t>
            </w:r>
          </w:p>
        </w:tc>
        <w:tc>
          <w:tcPr>
            <w:tcW w:w="5901" w:type="dxa"/>
            <w:tcBorders>
              <w:top w:val="nil"/>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Soundbites Luca Anniciello: Increment traininglead for increment 70,  ESA </w:t>
            </w:r>
            <w:r>
              <w:rPr>
                <w:rFonts w:cs="Calibri" w:ascii="Calibri" w:hAnsi="Calibri" w:asciiTheme="minorHAnsi" w:cstheme="minorHAnsi" w:hAnsiTheme="minorHAnsi"/>
                <w:b/>
                <w:bCs/>
                <w:color w:val="000000" w:themeColor="text1"/>
                <w:kern w:val="0"/>
                <w:lang w:val="en-GB" w:bidi="ar-SA"/>
              </w:rPr>
              <w:t>(English)</w:t>
            </w:r>
          </w:p>
        </w:tc>
      </w:tr>
      <w:tr>
        <w:trPr>
          <w:trHeight w:val="378" w:hRule="atLeast"/>
        </w:trPr>
        <w:tc>
          <w:tcPr>
            <w:tcW w:w="3114" w:type="dxa"/>
            <w:tcBorders>
              <w:top w:val="nil"/>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color w:val="000000"/>
                <w:kern w:val="0"/>
                <w:lang w:bidi="ar-SA"/>
              </w:rPr>
              <w:t>10:19:40:14</w:t>
            </w:r>
          </w:p>
        </w:tc>
        <w:tc>
          <w:tcPr>
            <w:tcW w:w="5901" w:type="dxa"/>
            <w:tcBorders>
              <w:top w:val="nil"/>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Soundbites Luca Anniciello: Increment traininglead for increment 70,  ESA </w:t>
            </w:r>
            <w:r>
              <w:rPr>
                <w:rFonts w:cs="Calibri" w:ascii="Calibri" w:hAnsi="Calibri" w:asciiTheme="minorHAnsi" w:cstheme="minorHAnsi" w:hAnsiTheme="minorHAnsi"/>
                <w:b/>
                <w:bCs/>
                <w:color w:val="000000" w:themeColor="text1"/>
                <w:kern w:val="0"/>
                <w:lang w:val="en-GB" w:bidi="ar-SA"/>
              </w:rPr>
              <w:t>(</w:t>
            </w:r>
            <w:r>
              <w:rPr>
                <w:rFonts w:eastAsia="Times New Roman" w:cs="Calibri" w:ascii="Calibri" w:hAnsi="Calibri" w:asciiTheme="minorHAnsi" w:cstheme="minorHAnsi" w:hAnsiTheme="minorHAnsi"/>
                <w:b/>
                <w:bCs/>
                <w:color w:val="000000" w:themeColor="text1"/>
                <w:kern w:val="0"/>
                <w:sz w:val="24"/>
                <w:szCs w:val="24"/>
                <w:lang w:val="en-GB" w:eastAsia="nl-NL" w:bidi="ar-SA"/>
              </w:rPr>
              <w:t>Italian</w:t>
            </w:r>
            <w:r>
              <w:rPr>
                <w:rFonts w:cs="Calibri" w:ascii="Calibri" w:hAnsi="Calibri" w:asciiTheme="minorHAnsi" w:cstheme="minorHAnsi" w:hAnsiTheme="minorHAnsi"/>
                <w:b/>
                <w:bCs/>
                <w:color w:val="000000" w:themeColor="text1"/>
                <w:kern w:val="0"/>
                <w:lang w:val="en-GB" w:bidi="ar-SA"/>
              </w:rPr>
              <w:t>)</w:t>
            </w:r>
          </w:p>
        </w:tc>
      </w:tr>
      <w:tr>
        <w:trPr>
          <w:trHeight w:val="378" w:hRule="atLeast"/>
        </w:trPr>
        <w:tc>
          <w:tcPr>
            <w:tcW w:w="3114" w:type="dxa"/>
            <w:tcBorders>
              <w:top w:val="nil"/>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color w:val="000000"/>
                <w:kern w:val="0"/>
                <w:lang w:bidi="ar-SA"/>
              </w:rPr>
              <w:t>10:23:24:17</w:t>
            </w:r>
          </w:p>
        </w:tc>
        <w:tc>
          <w:tcPr>
            <w:tcW w:w="5901" w:type="dxa"/>
            <w:tcBorders>
              <w:top w:val="nil"/>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Soundbites Ruediger Seine: Lead of the Space Training Team at EAC, ESA </w:t>
            </w:r>
            <w:r>
              <w:rPr>
                <w:rFonts w:cs="Calibri" w:ascii="Calibri" w:hAnsi="Calibri" w:asciiTheme="minorHAnsi" w:cstheme="minorHAnsi" w:hAnsiTheme="minorHAnsi"/>
                <w:b/>
                <w:bCs/>
                <w:color w:val="000000" w:themeColor="text1"/>
                <w:kern w:val="0"/>
                <w:lang w:val="en-GB" w:bidi="ar-SA"/>
              </w:rPr>
              <w:t>(English)</w:t>
            </w:r>
          </w:p>
        </w:tc>
      </w:tr>
      <w:tr>
        <w:trPr>
          <w:trHeight w:val="378" w:hRule="atLeast"/>
        </w:trPr>
        <w:tc>
          <w:tcPr>
            <w:tcW w:w="3114" w:type="dxa"/>
            <w:tcBorders>
              <w:top w:val="nil"/>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color w:val="000000"/>
                <w:kern w:val="0"/>
                <w:lang w:bidi="ar-SA"/>
              </w:rPr>
              <w:t>10:35:25:19</w:t>
            </w:r>
          </w:p>
        </w:tc>
        <w:tc>
          <w:tcPr>
            <w:tcW w:w="5901" w:type="dxa"/>
            <w:tcBorders>
              <w:top w:val="nil"/>
            </w:tcBorders>
          </w:tcPr>
          <w:p>
            <w:pPr>
              <w:pStyle w:val="NormalWeb"/>
              <w:widowControl/>
              <w:spacing w:beforeAutospacing="0" w:before="0" w:afterAutospacing="0" w:after="0"/>
              <w:jc w:val="left"/>
              <w:rPr>
                <w:rFonts w:ascii="Calibri" w:hAnsi="Calibri" w:cs="Calibri" w:asciiTheme="minorHAnsi" w:cstheme="minorHAnsi" w:hAnsiTheme="minorHAnsi"/>
                <w:b/>
                <w:b/>
                <w:bCs/>
                <w:color w:val="000000" w:themeColor="text1"/>
                <w:lang w:val="en-GB"/>
              </w:rPr>
            </w:pPr>
            <w:r>
              <w:rPr>
                <w:rFonts w:cs="Calibri" w:ascii="Calibri" w:hAnsi="Calibri" w:asciiTheme="minorHAnsi" w:cstheme="minorHAnsi" w:hAnsiTheme="minorHAnsi"/>
                <w:b/>
                <w:bCs/>
                <w:color w:val="000000" w:themeColor="text1"/>
                <w:kern w:val="0"/>
                <w:lang w:val="en-GB" w:bidi="ar-SA"/>
              </w:rPr>
              <w:t xml:space="preserve">Soundbites Ruediger Seine: Lead of the Space Training Team at EAC, ESA </w:t>
            </w:r>
            <w:r>
              <w:rPr>
                <w:rFonts w:cs="Calibri" w:ascii="Calibri" w:hAnsi="Calibri" w:asciiTheme="minorHAnsi" w:cstheme="minorHAnsi" w:hAnsiTheme="minorHAnsi"/>
                <w:b/>
                <w:bCs/>
                <w:color w:val="000000" w:themeColor="text1"/>
                <w:kern w:val="0"/>
                <w:lang w:val="en-GB" w:bidi="ar-SA"/>
              </w:rPr>
              <w:t>(</w:t>
            </w:r>
            <w:r>
              <w:rPr>
                <w:rFonts w:eastAsia="Times New Roman" w:cs="Calibri" w:ascii="Calibri" w:hAnsi="Calibri" w:asciiTheme="minorHAnsi" w:cstheme="minorHAnsi" w:hAnsiTheme="minorHAnsi"/>
                <w:b/>
                <w:bCs/>
                <w:color w:val="000000" w:themeColor="text1"/>
                <w:kern w:val="0"/>
                <w:sz w:val="24"/>
                <w:szCs w:val="24"/>
                <w:lang w:val="en-GB" w:eastAsia="nl-NL" w:bidi="ar-SA"/>
              </w:rPr>
              <w:t>German</w:t>
            </w:r>
            <w:r>
              <w:rPr>
                <w:rFonts w:cs="Calibri" w:ascii="Calibri" w:hAnsi="Calibri" w:asciiTheme="minorHAnsi" w:cstheme="minorHAnsi" w:hAnsiTheme="minorHAnsi"/>
                <w:b/>
                <w:bCs/>
                <w:color w:val="000000" w:themeColor="text1"/>
                <w:kern w:val="0"/>
                <w:lang w:val="en-GB" w:bidi="ar-SA"/>
              </w:rPr>
              <w:t>)</w:t>
            </w:r>
          </w:p>
        </w:tc>
      </w:tr>
      <w:tr>
        <w:trPr>
          <w:trHeight w:val="378" w:hRule="atLeast"/>
        </w:trPr>
        <w:tc>
          <w:tcPr>
            <w:tcW w:w="3114" w:type="dxa"/>
            <w:tcBorders>
              <w:top w:val="nil"/>
            </w:tcBorders>
          </w:tcPr>
          <w:p>
            <w:pPr>
              <w:pStyle w:val="Normal"/>
              <w:widowControl/>
              <w:spacing w:before="0" w:after="0"/>
              <w:jc w:val="left"/>
              <w:rPr>
                <w:rFonts w:ascii="Calibri" w:hAnsi="Calibri" w:cs="Calibri" w:asciiTheme="minorHAnsi" w:cstheme="minorHAnsi" w:hAnsiTheme="minorHAnsi"/>
                <w:color w:val="000000" w:themeColor="text1"/>
              </w:rPr>
            </w:pPr>
            <w:r>
              <w:rPr>
                <w:rFonts w:cs="Calibri" w:ascii="Calibri" w:hAnsi="Calibri"/>
                <w:color w:val="000000"/>
                <w:kern w:val="0"/>
                <w:lang w:bidi="ar-SA"/>
              </w:rPr>
              <w:t>10:40:17:09</w:t>
            </w:r>
          </w:p>
        </w:tc>
        <w:tc>
          <w:tcPr>
            <w:tcW w:w="5901" w:type="dxa"/>
            <w:tcBorders>
              <w:top w:val="nil"/>
            </w:tcBorders>
          </w:tcPr>
          <w:p>
            <w:pPr>
              <w:pStyle w:val="Normal"/>
              <w:widowControl/>
              <w:spacing w:before="0" w:after="0"/>
              <w:jc w:val="left"/>
              <w:rPr>
                <w:rFonts w:ascii="Calibri" w:hAnsi="Calibri" w:cs="Calibri" w:asciiTheme="minorHAnsi" w:cstheme="minorHAnsi" w:hAnsiTheme="minorHAnsi"/>
                <w:b/>
                <w:b/>
                <w:color w:val="000000" w:themeColor="text1"/>
                <w:lang w:val="en-GB"/>
              </w:rPr>
            </w:pPr>
            <w:r>
              <w:rPr>
                <w:rFonts w:cs="Calibri" w:ascii="Calibri" w:hAnsi="Calibri"/>
                <w:b/>
                <w:color w:val="000000"/>
                <w:kern w:val="0"/>
                <w:lang w:val="en-GB" w:bidi="ar-SA"/>
              </w:rPr>
              <w:t>end</w:t>
            </w:r>
          </w:p>
        </w:tc>
      </w:tr>
    </w:tbl>
    <w:p>
      <w:pPr>
        <w:pStyle w:val="Normal"/>
        <w:rPr>
          <w:rFonts w:ascii="Calibri" w:hAnsi="Calibri" w:cs="Calibri" w:asciiTheme="minorHAnsi" w:cstheme="minorHAnsi" w:hAnsiTheme="minorHAnsi"/>
          <w:color w:val="000000" w:themeColor="text1"/>
          <w:lang w:val="en-GB"/>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3312"/>
    <w:pPr>
      <w:widowControl/>
      <w:bidi w:val="0"/>
      <w:spacing w:lineRule="auto" w:line="240" w:before="0" w:after="0"/>
      <w:jc w:val="left"/>
    </w:pPr>
    <w:rPr>
      <w:rFonts w:ascii="Times New Roman" w:hAnsi="Times New Roman" w:eastAsia="Times New Roman" w:cs="Times New Roman"/>
      <w:color w:val="auto"/>
      <w:kern w:val="0"/>
      <w:sz w:val="24"/>
      <w:szCs w:val="24"/>
      <w:lang w:val="nl-BE" w:eastAsia="nl-NL"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23745c"/>
    <w:rPr>
      <w:sz w:val="16"/>
      <w:szCs w:val="16"/>
    </w:rPr>
  </w:style>
  <w:style w:type="character" w:styleId="TekstopmerkingChar" w:customStyle="1">
    <w:name w:val="Tekst opmerking Char"/>
    <w:basedOn w:val="DefaultParagraphFont"/>
    <w:link w:val="Tekstopmerking"/>
    <w:uiPriority w:val="99"/>
    <w:semiHidden/>
    <w:qFormat/>
    <w:rsid w:val="0023745c"/>
    <w:rPr>
      <w:sz w:val="20"/>
      <w:szCs w:val="20"/>
    </w:rPr>
  </w:style>
  <w:style w:type="character" w:styleId="OnderwerpvanopmerkingChar" w:customStyle="1">
    <w:name w:val="Onderwerp van opmerking Char"/>
    <w:basedOn w:val="TekstopmerkingChar"/>
    <w:link w:val="Onderwerpvanopmerking"/>
    <w:uiPriority w:val="99"/>
    <w:semiHidden/>
    <w:qFormat/>
    <w:rsid w:val="0023745c"/>
    <w:rPr>
      <w:b/>
      <w:bCs/>
      <w:sz w:val="20"/>
      <w:szCs w:val="20"/>
    </w:rPr>
  </w:style>
  <w:style w:type="character" w:styleId="BallontekstChar" w:customStyle="1">
    <w:name w:val="Ballontekst Char"/>
    <w:basedOn w:val="DefaultParagraphFont"/>
    <w:link w:val="Ballontekst"/>
    <w:uiPriority w:val="99"/>
    <w:semiHidden/>
    <w:qFormat/>
    <w:rsid w:val="0023745c"/>
    <w:rPr>
      <w:rFonts w:ascii="Times New Roman" w:hAnsi="Times New Roman" w:cs="Times New Roman"/>
      <w:sz w:val="18"/>
      <w:szCs w:val="18"/>
    </w:rPr>
  </w:style>
  <w:style w:type="character" w:styleId="Appleconvertedspace" w:customStyle="1">
    <w:name w:val="apple-converted-space"/>
    <w:basedOn w:val="DefaultParagraphFont"/>
    <w:qFormat/>
    <w:rsid w:val="00fa4b0f"/>
    <w:rPr/>
  </w:style>
  <w:style w:type="character" w:styleId="Emphasis">
    <w:name w:val="Emphasis"/>
    <w:basedOn w:val="DefaultParagraphFont"/>
    <w:uiPriority w:val="20"/>
    <w:qFormat/>
    <w:rsid w:val="009844dd"/>
    <w:rPr>
      <w:i/>
      <w:iCs/>
    </w:rPr>
  </w:style>
  <w:style w:type="character" w:styleId="InternetLink">
    <w:name w:val="Hyperlink"/>
    <w:basedOn w:val="DefaultParagraphFont"/>
    <w:uiPriority w:val="99"/>
    <w:unhideWhenUsed/>
    <w:rsid w:val="0060471e"/>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Annotationtext">
    <w:name w:val="annotation text"/>
    <w:basedOn w:val="Normal"/>
    <w:link w:val="TekstopmerkingChar"/>
    <w:uiPriority w:val="99"/>
    <w:semiHidden/>
    <w:unhideWhenUsed/>
    <w:qFormat/>
    <w:rsid w:val="0023745c"/>
    <w:pPr>
      <w:spacing w:before="0" w:after="160"/>
    </w:pPr>
    <w:rPr>
      <w:rFonts w:ascii="Calibri" w:hAnsi="Calibri" w:eastAsia="Calibri" w:cs="" w:asciiTheme="minorHAnsi" w:cstheme="minorBidi" w:eastAsiaTheme="minorHAnsi" w:hAnsiTheme="minorHAnsi"/>
      <w:sz w:val="20"/>
      <w:szCs w:val="20"/>
      <w:lang w:val="en-GB" w:eastAsia="en-US"/>
    </w:rPr>
  </w:style>
  <w:style w:type="paragraph" w:styleId="Annotationsubject">
    <w:name w:val="annotation subject"/>
    <w:basedOn w:val="Annotationtext"/>
    <w:next w:val="Annotationtext"/>
    <w:link w:val="OnderwerpvanopmerkingChar"/>
    <w:uiPriority w:val="99"/>
    <w:semiHidden/>
    <w:unhideWhenUsed/>
    <w:qFormat/>
    <w:rsid w:val="0023745c"/>
    <w:pPr/>
    <w:rPr>
      <w:b/>
      <w:bCs/>
    </w:rPr>
  </w:style>
  <w:style w:type="paragraph" w:styleId="BalloonText">
    <w:name w:val="Balloon Text"/>
    <w:basedOn w:val="Normal"/>
    <w:link w:val="BallontekstChar"/>
    <w:uiPriority w:val="99"/>
    <w:semiHidden/>
    <w:unhideWhenUsed/>
    <w:qFormat/>
    <w:rsid w:val="0023745c"/>
    <w:pPr/>
    <w:rPr>
      <w:rFonts w:eastAsia="Calibri" w:eastAsiaTheme="minorHAnsi"/>
      <w:sz w:val="18"/>
      <w:szCs w:val="18"/>
      <w:lang w:val="en-GB" w:eastAsia="en-US"/>
    </w:rPr>
  </w:style>
  <w:style w:type="paragraph" w:styleId="Hoofdtekst" w:customStyle="1">
    <w:name w:val="Hoofdtekst"/>
    <w:qFormat/>
    <w:rsid w:val="0019262e"/>
    <w:pPr>
      <w:widowControl/>
      <w:pBdr/>
      <w:bidi w:val="0"/>
      <w:spacing w:lineRule="auto" w:line="240" w:before="0" w:after="0"/>
      <w:jc w:val="left"/>
    </w:pPr>
    <w:rPr>
      <w:rFonts w:ascii="Calibri" w:hAnsi="Calibri" w:eastAsia="Calibri" w:cs="Calibri"/>
      <w:color w:val="000000"/>
      <w:kern w:val="0"/>
      <w:sz w:val="24"/>
      <w:szCs w:val="24"/>
      <w:u w:val="none" w:color="000000"/>
      <w:lang w:val="en-US" w:eastAsia="fr-FR" w:bidi="ar-SA"/>
    </w:rPr>
  </w:style>
  <w:style w:type="paragraph" w:styleId="ListParagraph">
    <w:name w:val="List Paragraph"/>
    <w:basedOn w:val="Normal"/>
    <w:uiPriority w:val="34"/>
    <w:qFormat/>
    <w:rsid w:val="000f7355"/>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val="en-GB" w:eastAsia="en-US"/>
    </w:rPr>
  </w:style>
  <w:style w:type="paragraph" w:styleId="NormalWeb">
    <w:name w:val="Normal (Web)"/>
    <w:basedOn w:val="Normal"/>
    <w:uiPriority w:val="99"/>
    <w:unhideWhenUsed/>
    <w:qFormat/>
    <w:rsid w:val="009844dd"/>
    <w:pPr>
      <w:spacing w:beforeAutospacing="1" w:afterAutospacing="1"/>
    </w:pPr>
    <w:rPr/>
  </w:style>
  <w:style w:type="paragraph" w:styleId="Revision">
    <w:name w:val="Revision"/>
    <w:uiPriority w:val="99"/>
    <w:semiHidden/>
    <w:qFormat/>
    <w:rsid w:val="005d7163"/>
    <w:pPr>
      <w:widowControl/>
      <w:bidi w:val="0"/>
      <w:spacing w:lineRule="auto" w:line="240" w:before="0" w:after="0"/>
      <w:jc w:val="left"/>
    </w:pPr>
    <w:rPr>
      <w:rFonts w:ascii="Times New Roman" w:hAnsi="Times New Roman" w:eastAsia="Times New Roman" w:cs="Times New Roman"/>
      <w:color w:val="auto"/>
      <w:kern w:val="0"/>
      <w:sz w:val="24"/>
      <w:szCs w:val="24"/>
      <w:lang w:val="nl-BE" w:eastAsia="nl-NL"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ed0e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Application>LibreOffice/7.1.0.3$MacOSX_X86_64 LibreOffice_project/f6099ecf3d29644b5008cc8f48f42f4a40986e4c</Application>
  <AppVersion>15.0000</AppVersion>
  <Pages>4</Pages>
  <Words>1484</Words>
  <Characters>7849</Characters>
  <CharactersWithSpaces>9275</CharactersWithSpaces>
  <Paragraphs>110</Paragraphs>
  <Company>ESA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2023-04-26T20:18:00Z</dcterms:created>
  <dc:creator>Dominique Detain</dc:creator>
  <dc:description/>
  <dc:language>fr-BE</dc:language>
  <cp:lastModifiedBy/>
  <dcterms:modified xsi:type="dcterms:W3CDTF">2023-04-28T14:07:33Z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ActionId">
    <vt:lpwstr>7e072dcc-8696-4478-ab32-35b3cd0909d8</vt:lpwstr>
  </property>
  <property fmtid="{D5CDD505-2E9C-101B-9397-08002B2CF9AE}" pid="3" name="MSIP_Label_3976fa30-1907-4356-8241-62ea5e1c0256_ContentBits">
    <vt:lpwstr>0</vt:lpwstr>
  </property>
  <property fmtid="{D5CDD505-2E9C-101B-9397-08002B2CF9AE}" pid="4" name="MSIP_Label_3976fa30-1907-4356-8241-62ea5e1c0256_Enabled">
    <vt:lpwstr>true</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etDate">
    <vt:lpwstr>2022-02-14T16:27:54Z</vt:lpwstr>
  </property>
  <property fmtid="{D5CDD505-2E9C-101B-9397-08002B2CF9AE}" pid="8" name="MSIP_Label_3976fa30-1907-4356-8241-62ea5e1c0256_SiteId">
    <vt:lpwstr>9a5cacd0-2bef-4dd7-ac5c-7ebe1f54f495</vt:lpwstr>
  </property>
</Properties>
</file>